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4949140E" w14:textId="77777777" w:rsidTr="00A45E83">
        <w:tc>
          <w:tcPr>
            <w:tcW w:w="8978" w:type="dxa"/>
          </w:tcPr>
          <w:p w14:paraId="6AD8C6D2" w14:textId="77777777" w:rsidR="00A45E83" w:rsidRPr="007326BD" w:rsidRDefault="00A45E83" w:rsidP="00A45E83">
            <w:pPr>
              <w:spacing w:after="0" w:line="240" w:lineRule="auto"/>
              <w:jc w:val="center"/>
              <w:rPr>
                <w:rFonts w:ascii="Arial" w:hAnsi="Arial" w:cs="Arial"/>
                <w:b/>
                <w:sz w:val="28"/>
                <w:szCs w:val="28"/>
              </w:rPr>
            </w:pPr>
            <w:r w:rsidRPr="007326BD">
              <w:rPr>
                <w:rFonts w:ascii="Arial" w:hAnsi="Arial" w:cs="Arial"/>
                <w:b/>
                <w:sz w:val="28"/>
                <w:szCs w:val="28"/>
              </w:rPr>
              <w:t>EVALUACIÓN DE PROGRAMAS</w:t>
            </w:r>
          </w:p>
          <w:p w14:paraId="195046CD" w14:textId="77777777" w:rsidR="00A45E83" w:rsidRPr="00C6688B" w:rsidRDefault="005971EE" w:rsidP="00A45E83">
            <w:pPr>
              <w:spacing w:after="0" w:line="240" w:lineRule="auto"/>
              <w:jc w:val="center"/>
              <w:rPr>
                <w:rFonts w:ascii="Arial" w:hAnsi="Arial" w:cs="Arial"/>
                <w:b/>
                <w:sz w:val="28"/>
                <w:szCs w:val="28"/>
              </w:rPr>
            </w:pPr>
            <w:bookmarkStart w:id="0" w:name="ente"/>
            <w:bookmarkEnd w:id="0"/>
            <w:r>
              <w:rPr>
                <w:rFonts w:ascii="Arial" w:hAnsi="Arial" w:cs="Arial"/>
                <w:b/>
                <w:sz w:val="28"/>
                <w:szCs w:val="28"/>
              </w:rPr>
              <w:t>MUNICIPIO TEUCHITLÁN</w:t>
            </w:r>
          </w:p>
          <w:p w14:paraId="37B8D827" w14:textId="77777777" w:rsidR="00A45E83" w:rsidRPr="00C6688B" w:rsidRDefault="005971EE" w:rsidP="00A45E83">
            <w:pPr>
              <w:spacing w:after="0" w:line="240" w:lineRule="auto"/>
              <w:jc w:val="center"/>
              <w:rPr>
                <w:rFonts w:ascii="Arial" w:hAnsi="Arial" w:cs="Arial"/>
                <w:b/>
                <w:sz w:val="28"/>
                <w:szCs w:val="28"/>
              </w:rPr>
            </w:pPr>
            <w:bookmarkStart w:id="1" w:name="periodo"/>
            <w:bookmarkEnd w:id="1"/>
            <w:r>
              <w:rPr>
                <w:rFonts w:ascii="Arial" w:hAnsi="Arial" w:cs="Arial"/>
                <w:b/>
                <w:sz w:val="28"/>
                <w:szCs w:val="28"/>
              </w:rPr>
              <w:t>DEL 1 DE JULIO AL 31 DE DICIEMBRE DE 2021</w:t>
            </w:r>
          </w:p>
        </w:tc>
      </w:tr>
    </w:tbl>
    <w:p w14:paraId="1393264B"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4EAB25C1" w14:textId="77777777" w:rsidTr="00A45E83">
        <w:tc>
          <w:tcPr>
            <w:tcW w:w="8978" w:type="dxa"/>
          </w:tcPr>
          <w:p w14:paraId="0F30D07C" w14:textId="77777777" w:rsidR="005971EE" w:rsidRDefault="005971EE" w:rsidP="005971EE">
            <w:pPr>
              <w:autoSpaceDE w:val="0"/>
              <w:autoSpaceDN w:val="0"/>
              <w:adjustRightInd w:val="0"/>
              <w:spacing w:after="0" w:line="240" w:lineRule="auto"/>
              <w:rPr>
                <w:rFonts w:ascii="Arial" w:hAnsi="Arial" w:cs="Arial"/>
                <w:sz w:val="23"/>
                <w:szCs w:val="23"/>
                <w:lang w:val="es-ES" w:eastAsia="es-MX"/>
              </w:rPr>
            </w:pPr>
            <w:bookmarkStart w:id="2" w:name="cuerpo"/>
            <w:bookmarkEnd w:id="2"/>
            <w:r>
              <w:rPr>
                <w:rFonts w:ascii="Arial" w:hAnsi="Arial" w:cs="Arial"/>
                <w:b/>
                <w:bCs/>
                <w:color w:val="000000"/>
                <w:sz w:val="23"/>
                <w:szCs w:val="23"/>
                <w:lang w:val="es-ES" w:eastAsia="es-MX"/>
              </w:rPr>
              <w:t>NOTAS A LOS ESTADOS FINANCIEROS EVALUACION DE PROGRAMAS</w:t>
            </w:r>
          </w:p>
          <w:p w14:paraId="5EBAD23A" w14:textId="77777777" w:rsidR="005971EE" w:rsidRDefault="005971EE" w:rsidP="005971EE">
            <w:pPr>
              <w:autoSpaceDE w:val="0"/>
              <w:autoSpaceDN w:val="0"/>
              <w:adjustRightInd w:val="0"/>
              <w:spacing w:after="0" w:line="240" w:lineRule="auto"/>
              <w:rPr>
                <w:rFonts w:ascii="Arial" w:hAnsi="Arial" w:cs="Arial"/>
                <w:sz w:val="23"/>
                <w:szCs w:val="23"/>
                <w:lang w:val="es-ES" w:eastAsia="es-MX"/>
              </w:rPr>
            </w:pPr>
          </w:p>
          <w:p w14:paraId="401FE937" w14:textId="77777777" w:rsidR="005971EE" w:rsidRDefault="005971EE" w:rsidP="005971EE">
            <w:pPr>
              <w:autoSpaceDE w:val="0"/>
              <w:autoSpaceDN w:val="0"/>
              <w:adjustRightInd w:val="0"/>
              <w:spacing w:after="0" w:line="240" w:lineRule="auto"/>
              <w:rPr>
                <w:rFonts w:ascii="Arial" w:hAnsi="Arial" w:cs="Arial"/>
                <w:sz w:val="23"/>
                <w:szCs w:val="23"/>
                <w:lang w:val="es-ES" w:eastAsia="es-MX"/>
              </w:rPr>
            </w:pPr>
          </w:p>
          <w:p w14:paraId="2342BD45" w14:textId="77777777" w:rsidR="005971EE" w:rsidRDefault="005971EE" w:rsidP="005971EE">
            <w:pPr>
              <w:autoSpaceDE w:val="0"/>
              <w:autoSpaceDN w:val="0"/>
              <w:adjustRightInd w:val="0"/>
              <w:spacing w:after="0" w:line="240" w:lineRule="auto"/>
              <w:rPr>
                <w:rFonts w:ascii="Arial" w:hAnsi="Arial" w:cs="Arial"/>
                <w:sz w:val="23"/>
                <w:szCs w:val="23"/>
                <w:lang w:val="es-ES" w:eastAsia="es-MX"/>
              </w:rPr>
            </w:pPr>
          </w:p>
          <w:p w14:paraId="5263D52F"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Con el propósito de dar cumplimiento a los artículos 54 y 61 de la Ley General de Contabilidad Gubernamental y 37, numeral 1 de la Ley de Fiscalización Superior y Rendición de Cuentas para el Estado de Jalisco y sus Municipios; establece que los avances de Gestión Financiera deben contener (fracción IV) La evaluación y en su caso, reformulación de los programas, el municipio de TEUCHITLAN, JALISCO; presenta de manera general la</w:t>
            </w:r>
          </w:p>
          <w:p w14:paraId="5AF65319"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36DEDCEB" w14:textId="77777777" w:rsidR="005971EE" w:rsidRDefault="005971EE" w:rsidP="005971EE">
            <w:pPr>
              <w:autoSpaceDE w:val="0"/>
              <w:autoSpaceDN w:val="0"/>
              <w:adjustRightInd w:val="0"/>
              <w:spacing w:after="0" w:line="240" w:lineRule="auto"/>
              <w:jc w:val="center"/>
              <w:rPr>
                <w:rFonts w:ascii="Arial" w:hAnsi="Arial" w:cs="Arial"/>
                <w:b/>
                <w:bCs/>
                <w:i/>
                <w:iCs/>
                <w:sz w:val="23"/>
                <w:szCs w:val="23"/>
                <w:lang w:val="es-ES" w:eastAsia="es-MX"/>
              </w:rPr>
            </w:pPr>
            <w:r>
              <w:rPr>
                <w:rFonts w:ascii="Arial" w:hAnsi="Arial" w:cs="Arial"/>
                <w:b/>
                <w:bCs/>
                <w:i/>
                <w:iCs/>
                <w:sz w:val="23"/>
                <w:szCs w:val="23"/>
                <w:lang w:val="es-ES" w:eastAsia="es-MX"/>
              </w:rPr>
              <w:t>EVALUACION DE PROGRAMAS</w:t>
            </w:r>
          </w:p>
          <w:p w14:paraId="1ECE005C" w14:textId="77777777" w:rsidR="005971EE" w:rsidRDefault="005971EE" w:rsidP="005971EE">
            <w:pPr>
              <w:autoSpaceDE w:val="0"/>
              <w:autoSpaceDN w:val="0"/>
              <w:adjustRightInd w:val="0"/>
              <w:spacing w:after="0" w:line="240" w:lineRule="auto"/>
              <w:jc w:val="center"/>
              <w:rPr>
                <w:rFonts w:ascii="Arial" w:hAnsi="Arial" w:cs="Arial"/>
                <w:i/>
                <w:iCs/>
                <w:sz w:val="23"/>
                <w:szCs w:val="23"/>
                <w:lang w:val="es-ES" w:eastAsia="es-MX"/>
              </w:rPr>
            </w:pPr>
          </w:p>
          <w:p w14:paraId="5FF08CDB" w14:textId="77777777" w:rsidR="005971EE" w:rsidRDefault="005971EE" w:rsidP="005971EE">
            <w:pPr>
              <w:autoSpaceDE w:val="0"/>
              <w:autoSpaceDN w:val="0"/>
              <w:adjustRightInd w:val="0"/>
              <w:spacing w:after="0" w:line="240" w:lineRule="auto"/>
              <w:rPr>
                <w:rFonts w:ascii="Arial" w:hAnsi="Arial" w:cs="Arial"/>
                <w:b/>
                <w:bCs/>
                <w:i/>
                <w:iCs/>
                <w:sz w:val="23"/>
                <w:szCs w:val="23"/>
                <w:lang w:val="es-ES" w:eastAsia="es-MX"/>
              </w:rPr>
            </w:pPr>
            <w:r>
              <w:rPr>
                <w:rFonts w:ascii="Arial" w:hAnsi="Arial" w:cs="Arial"/>
                <w:b/>
                <w:bCs/>
                <w:i/>
                <w:iCs/>
                <w:sz w:val="23"/>
                <w:szCs w:val="23"/>
                <w:lang w:val="es-ES" w:eastAsia="es-MX"/>
              </w:rPr>
              <w:t>Gestión Administrativa</w:t>
            </w:r>
          </w:p>
          <w:p w14:paraId="2A5899AF" w14:textId="77777777" w:rsidR="005971EE" w:rsidRDefault="005971EE" w:rsidP="005971EE">
            <w:pPr>
              <w:autoSpaceDE w:val="0"/>
              <w:autoSpaceDN w:val="0"/>
              <w:adjustRightInd w:val="0"/>
              <w:spacing w:after="0" w:line="240" w:lineRule="auto"/>
              <w:rPr>
                <w:rFonts w:ascii="Arial" w:hAnsi="Arial" w:cs="Arial"/>
                <w:sz w:val="23"/>
                <w:szCs w:val="23"/>
                <w:lang w:val="es-ES" w:eastAsia="es-MX"/>
              </w:rPr>
            </w:pPr>
          </w:p>
          <w:p w14:paraId="240C862C"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El Avance de Gestión Administrativa correspondientes a los Egresos registrados al Corte Anual  2021 para el municipio de TEUCHITLAN, JALISCO con relación a sus temas o ejes principales</w:t>
            </w:r>
          </w:p>
          <w:p w14:paraId="0F841749" w14:textId="77777777" w:rsidR="005971EE" w:rsidRDefault="005971EE" w:rsidP="005971EE">
            <w:pPr>
              <w:autoSpaceDE w:val="0"/>
              <w:autoSpaceDN w:val="0"/>
              <w:adjustRightInd w:val="0"/>
              <w:spacing w:after="0" w:line="240" w:lineRule="auto"/>
              <w:rPr>
                <w:rFonts w:ascii="Arial" w:hAnsi="Arial" w:cs="Arial"/>
                <w:sz w:val="23"/>
                <w:szCs w:val="23"/>
                <w:lang w:val="es-ES" w:eastAsia="es-MX"/>
              </w:rPr>
            </w:pPr>
          </w:p>
          <w:p w14:paraId="597E0211" w14:textId="77777777" w:rsidR="005971EE" w:rsidRDefault="005971EE" w:rsidP="005971EE">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GOBERNACION</w:t>
            </w:r>
          </w:p>
          <w:p w14:paraId="52222901" w14:textId="77777777" w:rsidR="005971EE" w:rsidRDefault="005971EE" w:rsidP="005971EE">
            <w:pPr>
              <w:autoSpaceDE w:val="0"/>
              <w:autoSpaceDN w:val="0"/>
              <w:adjustRightInd w:val="0"/>
              <w:spacing w:after="0" w:line="240" w:lineRule="auto"/>
              <w:rPr>
                <w:rFonts w:ascii="Arial" w:hAnsi="Arial" w:cs="Arial"/>
                <w:b/>
                <w:bCs/>
                <w:sz w:val="23"/>
                <w:szCs w:val="23"/>
                <w:lang w:val="es-ES" w:eastAsia="es-MX"/>
              </w:rPr>
            </w:pPr>
          </w:p>
          <w:p w14:paraId="038BFB9C" w14:textId="77777777" w:rsidR="005971EE" w:rsidRDefault="005971EE" w:rsidP="005971EE">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INVERSION PUBLICA</w:t>
            </w:r>
          </w:p>
          <w:p w14:paraId="2C4046E5" w14:textId="77777777" w:rsidR="005971EE" w:rsidRDefault="005971EE" w:rsidP="005971EE">
            <w:pPr>
              <w:autoSpaceDE w:val="0"/>
              <w:autoSpaceDN w:val="0"/>
              <w:adjustRightInd w:val="0"/>
              <w:spacing w:after="0" w:line="240" w:lineRule="auto"/>
              <w:rPr>
                <w:rFonts w:ascii="Arial" w:hAnsi="Arial" w:cs="Arial"/>
                <w:b/>
                <w:bCs/>
                <w:sz w:val="23"/>
                <w:szCs w:val="23"/>
                <w:lang w:val="es-ES" w:eastAsia="es-MX"/>
              </w:rPr>
            </w:pPr>
          </w:p>
          <w:p w14:paraId="38EC9403" w14:textId="77777777" w:rsidR="005971EE" w:rsidRDefault="005971EE" w:rsidP="005971EE">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SEGURIDAD PUBLICA</w:t>
            </w:r>
          </w:p>
          <w:p w14:paraId="66F7023E" w14:textId="77777777" w:rsidR="005971EE" w:rsidRDefault="005971EE" w:rsidP="005971EE">
            <w:pPr>
              <w:autoSpaceDE w:val="0"/>
              <w:autoSpaceDN w:val="0"/>
              <w:adjustRightInd w:val="0"/>
              <w:spacing w:after="0" w:line="240" w:lineRule="auto"/>
              <w:rPr>
                <w:rFonts w:ascii="Arial" w:hAnsi="Arial" w:cs="Arial"/>
                <w:sz w:val="23"/>
                <w:szCs w:val="23"/>
                <w:lang w:val="es-ES" w:eastAsia="es-MX"/>
              </w:rPr>
            </w:pPr>
          </w:p>
          <w:p w14:paraId="2D1DE57B" w14:textId="77777777" w:rsidR="005971EE" w:rsidRDefault="005971EE" w:rsidP="005971EE">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Este eje estratégico está orientado a salvaguardar la seguridad de los habitantes del municipio de Teuchitlán, lo que deriva en un incremento de visitantes que al mismo tiempo aumenta la derrama económica del municipio debido a la tranquilidad que proyecta. Se cumplió la meta financiera al 100% en el ejercicio fiscal 2021.</w:t>
            </w:r>
          </w:p>
          <w:p w14:paraId="6EF97B2B" w14:textId="77777777" w:rsidR="005971EE" w:rsidRDefault="005971EE" w:rsidP="005971EE">
            <w:pPr>
              <w:autoSpaceDE w:val="0"/>
              <w:autoSpaceDN w:val="0"/>
              <w:adjustRightInd w:val="0"/>
              <w:spacing w:after="0" w:line="240" w:lineRule="auto"/>
              <w:ind w:left="720"/>
              <w:jc w:val="both"/>
              <w:rPr>
                <w:rFonts w:ascii="Arial" w:hAnsi="Arial" w:cs="Arial"/>
                <w:sz w:val="23"/>
                <w:szCs w:val="23"/>
                <w:lang w:val="es-ES" w:eastAsia="es-MX"/>
              </w:rPr>
            </w:pPr>
          </w:p>
          <w:p w14:paraId="73F71881" w14:textId="77777777" w:rsidR="005971EE" w:rsidRDefault="005971EE" w:rsidP="005971EE">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Resumen narrativo de los objetivos de este eje:</w:t>
            </w:r>
          </w:p>
          <w:p w14:paraId="6973FEAD"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Salvaguardar la seguridad de los habitantes del municipio </w:t>
            </w:r>
          </w:p>
          <w:p w14:paraId="21FE2FC1"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Preservar la tranquilidad y integridad de los turistas que visitan las áreas de Guachimontones.</w:t>
            </w:r>
          </w:p>
          <w:p w14:paraId="2F7AD116"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Proteger las áreas que son patrimonio del Municipio.</w:t>
            </w:r>
          </w:p>
          <w:p w14:paraId="15B407E5"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369F99EF" w14:textId="77777777" w:rsidR="005971EE" w:rsidRDefault="005971EE" w:rsidP="005971EE">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sz w:val="23"/>
                <w:szCs w:val="23"/>
                <w:lang w:val="es-ES" w:eastAsia="es-MX"/>
              </w:rPr>
              <w:t xml:space="preserve">        </w:t>
            </w:r>
            <w:r>
              <w:rPr>
                <w:rFonts w:ascii="Arial" w:hAnsi="Arial" w:cs="Arial"/>
                <w:b/>
                <w:bCs/>
                <w:sz w:val="23"/>
                <w:szCs w:val="23"/>
                <w:lang w:val="es-ES" w:eastAsia="es-MX"/>
              </w:rPr>
              <w:t>INVERSION PUBLICA</w:t>
            </w:r>
          </w:p>
          <w:p w14:paraId="23E13314" w14:textId="77777777" w:rsidR="005971EE" w:rsidRDefault="005971EE" w:rsidP="005971EE">
            <w:pPr>
              <w:autoSpaceDE w:val="0"/>
              <w:autoSpaceDN w:val="0"/>
              <w:adjustRightInd w:val="0"/>
              <w:spacing w:after="0" w:line="240" w:lineRule="auto"/>
              <w:jc w:val="both"/>
              <w:rPr>
                <w:rFonts w:ascii="Arial" w:hAnsi="Arial" w:cs="Arial"/>
                <w:b/>
                <w:bCs/>
                <w:sz w:val="23"/>
                <w:szCs w:val="23"/>
                <w:lang w:val="es-ES" w:eastAsia="es-MX"/>
              </w:rPr>
            </w:pPr>
          </w:p>
          <w:p w14:paraId="11714429" w14:textId="77777777" w:rsidR="005971EE" w:rsidRDefault="005971EE" w:rsidP="005971EE">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b/>
                <w:bCs/>
                <w:sz w:val="23"/>
                <w:szCs w:val="23"/>
                <w:lang w:val="es-ES" w:eastAsia="es-MX"/>
              </w:rPr>
              <w:t xml:space="preserve">       </w:t>
            </w:r>
            <w:r>
              <w:rPr>
                <w:rFonts w:ascii="Arial" w:hAnsi="Arial" w:cs="Arial"/>
                <w:sz w:val="23"/>
                <w:szCs w:val="23"/>
                <w:lang w:val="es-ES" w:eastAsia="es-MX"/>
              </w:rPr>
              <w:t xml:space="preserve">   Este eje estratégico está orientado a fomentar el crecimiento de la Infraestructura del municipio, mediante la asignación eficiente de los recursos que permitan impulsar el desarrollo de actividades productivas del municipio, mismas que repercuten en el beneficio de la población. Se cumplió la meta financiera al 100% en el ejercicio fiscal 2021.</w:t>
            </w:r>
          </w:p>
          <w:p w14:paraId="41508DB8"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4A59A7DB"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6C89587E"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Resumen narrativo de los objetivos de este eje:</w:t>
            </w:r>
          </w:p>
          <w:p w14:paraId="6C14D51A"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Incrementar y mejorar la infraestructura del municipio.</w:t>
            </w:r>
          </w:p>
          <w:p w14:paraId="7640460C"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Asignación eficiente de los recursos </w:t>
            </w:r>
          </w:p>
          <w:p w14:paraId="1ACC2117"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Impulsar mediante obras, el desarrollo de actividades productivas del municipio.</w:t>
            </w:r>
          </w:p>
          <w:p w14:paraId="241E2408"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335914FC" w14:textId="77777777" w:rsidR="005971EE" w:rsidRDefault="005971EE" w:rsidP="005971EE">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sz w:val="23"/>
                <w:szCs w:val="23"/>
                <w:lang w:val="es-ES" w:eastAsia="es-MX"/>
              </w:rPr>
              <w:t xml:space="preserve">     </w:t>
            </w:r>
            <w:r>
              <w:rPr>
                <w:rFonts w:ascii="Arial" w:hAnsi="Arial" w:cs="Arial"/>
                <w:b/>
                <w:bCs/>
                <w:sz w:val="23"/>
                <w:szCs w:val="23"/>
                <w:lang w:val="es-ES" w:eastAsia="es-MX"/>
              </w:rPr>
              <w:t xml:space="preserve"> GOBERNACION</w:t>
            </w:r>
          </w:p>
          <w:p w14:paraId="7B86C55C" w14:textId="77777777" w:rsidR="005971EE" w:rsidRDefault="005971EE" w:rsidP="005971EE">
            <w:pPr>
              <w:autoSpaceDE w:val="0"/>
              <w:autoSpaceDN w:val="0"/>
              <w:adjustRightInd w:val="0"/>
              <w:spacing w:after="0" w:line="240" w:lineRule="auto"/>
              <w:jc w:val="both"/>
              <w:rPr>
                <w:rFonts w:ascii="Arial" w:hAnsi="Arial" w:cs="Arial"/>
                <w:b/>
                <w:bCs/>
                <w:sz w:val="23"/>
                <w:szCs w:val="23"/>
                <w:lang w:val="es-ES" w:eastAsia="es-MX"/>
              </w:rPr>
            </w:pPr>
          </w:p>
          <w:p w14:paraId="7C4E5500"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Este eje estratégico esta orientado a implementar procesos administrativos y organizacionales que permitan responder de manera eficiente y eficaz las demandas de la sociedad, por lo que este eje estratégico esta orientado a la normatividad interna, capacidad informativa, gestión de los recursos humanos, transparencia y rendición de cuentas, participación ciudadana, controles internos. Se cumplió la meta financiera al 100% en el ejercicio fiscal 2021.</w:t>
            </w:r>
          </w:p>
          <w:p w14:paraId="641FE77F"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3700CEC6"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35096164"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Resumen narrativo de los objetivos de este eje:</w:t>
            </w:r>
          </w:p>
          <w:p w14:paraId="43E9FC8A"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Contribuir a mejorar la comunicación entre sociedad y gobierno mediante la participación ciudadana, transparencia, rendición de cuentas.</w:t>
            </w:r>
          </w:p>
          <w:p w14:paraId="028A115A"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Dinaminas de participación de cada una de las delegaciones del municipio.</w:t>
            </w:r>
          </w:p>
          <w:p w14:paraId="05C86DA9" w14:textId="77777777" w:rsidR="005971EE" w:rsidRDefault="005971EE" w:rsidP="005971EE">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Publicar la información pública en la página web del municipio</w:t>
            </w:r>
          </w:p>
          <w:p w14:paraId="75239634"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7146475C"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302C7681"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p>
          <w:p w14:paraId="34CB03DD" w14:textId="77777777" w:rsidR="005971EE" w:rsidRDefault="005971EE" w:rsidP="005971EE">
            <w:pPr>
              <w:autoSpaceDE w:val="0"/>
              <w:autoSpaceDN w:val="0"/>
              <w:adjustRightInd w:val="0"/>
              <w:spacing w:after="0" w:line="240" w:lineRule="auto"/>
              <w:jc w:val="center"/>
              <w:rPr>
                <w:rFonts w:ascii="Arial" w:hAnsi="Arial" w:cs="Arial"/>
                <w:sz w:val="23"/>
                <w:szCs w:val="23"/>
                <w:lang w:val="es-ES" w:eastAsia="es-MX"/>
              </w:rPr>
            </w:pPr>
            <w:r>
              <w:rPr>
                <w:rFonts w:ascii="Arial" w:hAnsi="Arial" w:cs="Arial"/>
                <w:b/>
                <w:bCs/>
                <w:sz w:val="20"/>
                <w:szCs w:val="20"/>
                <w:lang w:val="es-ES" w:eastAsia="es-MX"/>
              </w:rPr>
              <w:t>CONCILIACION ENTRE LOS INGRESOS PRESUPUESTARIOS Y CONTABLES, ASI COMO ENTRE LOS EGRESOS PRESUPUESTARIOS Y LOS GASTOS CONTABLES</w:t>
            </w:r>
            <w:r>
              <w:rPr>
                <w:rFonts w:ascii="Arial" w:hAnsi="Arial" w:cs="Arial"/>
                <w:sz w:val="23"/>
                <w:szCs w:val="23"/>
                <w:lang w:val="es-ES" w:eastAsia="es-MX"/>
              </w:rPr>
              <w:t>.</w:t>
            </w:r>
          </w:p>
          <w:p w14:paraId="6B5FF652" w14:textId="77777777" w:rsidR="005971EE" w:rsidRDefault="005971EE" w:rsidP="005971EE">
            <w:pPr>
              <w:autoSpaceDE w:val="0"/>
              <w:autoSpaceDN w:val="0"/>
              <w:adjustRightInd w:val="0"/>
              <w:spacing w:after="0" w:line="240" w:lineRule="auto"/>
              <w:jc w:val="center"/>
              <w:rPr>
                <w:rFonts w:ascii="Arial" w:hAnsi="Arial" w:cs="Arial"/>
                <w:sz w:val="23"/>
                <w:szCs w:val="23"/>
                <w:lang w:val="es-ES" w:eastAsia="es-MX"/>
              </w:rPr>
            </w:pPr>
          </w:p>
          <w:p w14:paraId="5B799B1A" w14:textId="77777777" w:rsidR="005971EE" w:rsidRDefault="005971EE" w:rsidP="005971EE">
            <w:pPr>
              <w:autoSpaceDE w:val="0"/>
              <w:autoSpaceDN w:val="0"/>
              <w:adjustRightInd w:val="0"/>
              <w:spacing w:after="0" w:line="240" w:lineRule="auto"/>
              <w:rPr>
                <w:rFonts w:ascii="Arial" w:hAnsi="Arial" w:cs="Arial"/>
                <w:sz w:val="16"/>
                <w:szCs w:val="16"/>
                <w:lang w:val="es-ES" w:eastAsia="es-MX"/>
              </w:rPr>
            </w:pPr>
            <w:r>
              <w:rPr>
                <w:rFonts w:ascii="Arial" w:hAnsi="Arial" w:cs="Arial"/>
                <w:b/>
                <w:bCs/>
                <w:sz w:val="20"/>
                <w:szCs w:val="20"/>
                <w:lang w:val="es-ES" w:eastAsia="es-MX"/>
              </w:rPr>
              <w:t xml:space="preserve"> </w:t>
            </w:r>
            <w:r>
              <w:rPr>
                <w:rFonts w:ascii="Arial" w:hAnsi="Arial" w:cs="Arial"/>
                <w:b/>
                <w:bCs/>
                <w:sz w:val="16"/>
                <w:szCs w:val="16"/>
                <w:lang w:val="es-ES" w:eastAsia="es-MX"/>
              </w:rPr>
              <w:t xml:space="preserve">   CONCILIACION ENTRE LOS INGRESOS PRESUPUESTARIOS Y CONTABLES</w:t>
            </w:r>
          </w:p>
          <w:p w14:paraId="63402343" w14:textId="77777777" w:rsidR="005971EE" w:rsidRDefault="005971EE" w:rsidP="005971EE">
            <w:pPr>
              <w:autoSpaceDE w:val="0"/>
              <w:autoSpaceDN w:val="0"/>
              <w:adjustRightInd w:val="0"/>
              <w:spacing w:after="0" w:line="240" w:lineRule="auto"/>
              <w:jc w:val="center"/>
              <w:rPr>
                <w:rFonts w:ascii="Arial" w:hAnsi="Arial" w:cs="Arial"/>
                <w:sz w:val="23"/>
                <w:szCs w:val="23"/>
                <w:lang w:val="es-ES" w:eastAsia="es-MX"/>
              </w:rPr>
            </w:pPr>
          </w:p>
          <w:p w14:paraId="2E95B3FB"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Ingresos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2021</w:t>
            </w:r>
            <w:r>
              <w:rPr>
                <w:rFonts w:ascii="Arial" w:hAnsi="Arial" w:cs="Arial"/>
                <w:sz w:val="23"/>
                <w:szCs w:val="23"/>
                <w:lang w:val="es-ES" w:eastAsia="es-MX"/>
              </w:rPr>
              <w:t xml:space="preserve"> y son acordes al Balance General del municipio de TEUCHITLAN, JALISCO y se relacionan de la siguiente manera:</w:t>
            </w:r>
          </w:p>
          <w:p w14:paraId="40267A94" w14:textId="77777777" w:rsidR="005971EE" w:rsidRDefault="005971EE" w:rsidP="005971EE">
            <w:pPr>
              <w:autoSpaceDE w:val="0"/>
              <w:autoSpaceDN w:val="0"/>
              <w:adjustRightInd w:val="0"/>
              <w:spacing w:after="0" w:line="240" w:lineRule="auto"/>
              <w:rPr>
                <w:rFonts w:ascii="Arial" w:hAnsi="Arial" w:cs="Arial"/>
                <w:sz w:val="23"/>
                <w:szCs w:val="23"/>
                <w:lang w:eastAsia="es-MX"/>
              </w:rPr>
            </w:pPr>
          </w:p>
          <w:p w14:paraId="1F3943CE" w14:textId="77777777" w:rsidR="005971EE" w:rsidRDefault="005971EE" w:rsidP="005971EE">
            <w:pPr>
              <w:autoSpaceDE w:val="0"/>
              <w:autoSpaceDN w:val="0"/>
              <w:adjustRightInd w:val="0"/>
              <w:spacing w:after="0" w:line="240" w:lineRule="auto"/>
              <w:rPr>
                <w:rFonts w:ascii="Arial" w:hAnsi="Arial" w:cs="Arial"/>
                <w:sz w:val="23"/>
                <w:szCs w:val="23"/>
                <w:lang w:eastAsia="es-MX"/>
              </w:rPr>
            </w:pPr>
          </w:p>
          <w:tbl>
            <w:tblPr>
              <w:tblW w:w="0" w:type="auto"/>
              <w:tblCellMar>
                <w:left w:w="15" w:type="dxa"/>
                <w:right w:w="15" w:type="dxa"/>
              </w:tblCellMar>
              <w:tblLook w:val="0000" w:firstRow="0" w:lastRow="0" w:firstColumn="0" w:lastColumn="0" w:noHBand="0" w:noVBand="0"/>
            </w:tblPr>
            <w:tblGrid>
              <w:gridCol w:w="36"/>
              <w:gridCol w:w="37"/>
              <w:gridCol w:w="6640"/>
              <w:gridCol w:w="534"/>
              <w:gridCol w:w="1349"/>
            </w:tblGrid>
            <w:tr w:rsidR="005971EE" w14:paraId="389DF864" w14:textId="77777777">
              <w:tblPrEx>
                <w:tblCellMar>
                  <w:top w:w="0" w:type="dxa"/>
                  <w:bottom w:w="0" w:type="dxa"/>
                </w:tblCellMar>
              </w:tblPrEx>
              <w:tc>
                <w:tcPr>
                  <w:tcW w:w="8705" w:type="dxa"/>
                  <w:gridSpan w:val="5"/>
                  <w:tcBorders>
                    <w:top w:val="single" w:sz="6" w:space="0" w:color="auto"/>
                    <w:left w:val="single" w:sz="6" w:space="0" w:color="auto"/>
                    <w:bottom w:val="nil"/>
                    <w:right w:val="single" w:sz="6" w:space="0" w:color="auto"/>
                  </w:tcBorders>
                </w:tcPr>
                <w:p w14:paraId="72EAE69D" w14:textId="77777777" w:rsidR="005971EE" w:rsidRDefault="005971EE" w:rsidP="005971EE">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H. AYUNTAMIENTO DE TEUCHITLAN, JAL.</w:t>
                  </w:r>
                </w:p>
              </w:tc>
            </w:tr>
            <w:tr w:rsidR="005971EE" w14:paraId="3144C29B" w14:textId="77777777">
              <w:tblPrEx>
                <w:tblCellMar>
                  <w:top w:w="0" w:type="dxa"/>
                  <w:bottom w:w="0" w:type="dxa"/>
                </w:tblCellMar>
              </w:tblPrEx>
              <w:tc>
                <w:tcPr>
                  <w:tcW w:w="8705" w:type="dxa"/>
                  <w:gridSpan w:val="5"/>
                  <w:tcBorders>
                    <w:top w:val="nil"/>
                    <w:left w:val="single" w:sz="6" w:space="0" w:color="auto"/>
                    <w:bottom w:val="nil"/>
                    <w:right w:val="single" w:sz="6" w:space="0" w:color="auto"/>
                  </w:tcBorders>
                </w:tcPr>
                <w:p w14:paraId="1F4EE8C6" w14:textId="77777777" w:rsidR="005971EE" w:rsidRDefault="005971EE" w:rsidP="005971EE">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CONCILIACIÓN ENTRE LOS INGRESOS PRESUPUESTARIOS</w:t>
                  </w:r>
                </w:p>
              </w:tc>
            </w:tr>
            <w:tr w:rsidR="005971EE" w14:paraId="00C3EBD8" w14:textId="77777777">
              <w:tblPrEx>
                <w:tblCellMar>
                  <w:top w:w="0" w:type="dxa"/>
                  <w:bottom w:w="0" w:type="dxa"/>
                </w:tblCellMar>
              </w:tblPrEx>
              <w:tc>
                <w:tcPr>
                  <w:tcW w:w="8705" w:type="dxa"/>
                  <w:gridSpan w:val="5"/>
                  <w:tcBorders>
                    <w:top w:val="nil"/>
                    <w:left w:val="single" w:sz="6" w:space="0" w:color="auto"/>
                    <w:bottom w:val="single" w:sz="6" w:space="0" w:color="auto"/>
                    <w:right w:val="single" w:sz="6" w:space="0" w:color="auto"/>
                  </w:tcBorders>
                </w:tcPr>
                <w:p w14:paraId="35EA8382" w14:textId="77777777" w:rsidR="005971EE" w:rsidRDefault="005971EE" w:rsidP="005971EE">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AL 31 DE ENERO DEL 2017</w:t>
                  </w:r>
                </w:p>
              </w:tc>
            </w:tr>
            <w:tr w:rsidR="005971EE" w14:paraId="2A41E4AC" w14:textId="77777777">
              <w:tblPrEx>
                <w:tblCellMar>
                  <w:top w:w="0" w:type="dxa"/>
                  <w:bottom w:w="0" w:type="dxa"/>
                </w:tblCellMar>
              </w:tblPrEx>
              <w:tc>
                <w:tcPr>
                  <w:tcW w:w="37" w:type="dxa"/>
                  <w:tcBorders>
                    <w:top w:val="nil"/>
                    <w:left w:val="nil"/>
                    <w:bottom w:val="nil"/>
                    <w:right w:val="nil"/>
                  </w:tcBorders>
                </w:tcPr>
                <w:p w14:paraId="773B7A3C" w14:textId="77777777" w:rsidR="005971EE" w:rsidRDefault="005971EE" w:rsidP="005971EE">
                  <w:pPr>
                    <w:autoSpaceDE w:val="0"/>
                    <w:autoSpaceDN w:val="0"/>
                    <w:adjustRightInd w:val="0"/>
                    <w:spacing w:after="0" w:line="240" w:lineRule="auto"/>
                    <w:rPr>
                      <w:rFonts w:ascii="Times New Roman" w:hAnsi="Times New Roman"/>
                      <w:b/>
                      <w:bCs/>
                      <w:color w:val="000000"/>
                      <w:lang w:eastAsia="es-MX"/>
                    </w:rPr>
                  </w:pPr>
                </w:p>
              </w:tc>
              <w:tc>
                <w:tcPr>
                  <w:tcW w:w="37" w:type="dxa"/>
                  <w:tcBorders>
                    <w:top w:val="nil"/>
                    <w:left w:val="nil"/>
                    <w:bottom w:val="nil"/>
                    <w:right w:val="nil"/>
                  </w:tcBorders>
                </w:tcPr>
                <w:p w14:paraId="3FCD358D"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3E8C3ADD"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24BB058E"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35D0E730"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7B55E355"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3CEE51DB"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Ingresos (Presupuestarios)</w:t>
                  </w:r>
                </w:p>
              </w:tc>
              <w:tc>
                <w:tcPr>
                  <w:tcW w:w="1350" w:type="dxa"/>
                  <w:tcBorders>
                    <w:top w:val="single" w:sz="6" w:space="0" w:color="auto"/>
                    <w:left w:val="nil"/>
                    <w:bottom w:val="single" w:sz="6" w:space="0" w:color="auto"/>
                    <w:right w:val="single" w:sz="6" w:space="0" w:color="auto"/>
                  </w:tcBorders>
                </w:tcPr>
                <w:p w14:paraId="1DC72151"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$46,990,628.56</w:t>
                  </w:r>
                </w:p>
              </w:tc>
            </w:tr>
            <w:tr w:rsidR="005971EE" w14:paraId="2918E97F" w14:textId="77777777">
              <w:tblPrEx>
                <w:tblCellMar>
                  <w:top w:w="0" w:type="dxa"/>
                  <w:bottom w:w="0" w:type="dxa"/>
                </w:tblCellMar>
              </w:tblPrEx>
              <w:tc>
                <w:tcPr>
                  <w:tcW w:w="37" w:type="dxa"/>
                  <w:tcBorders>
                    <w:top w:val="single" w:sz="6" w:space="0" w:color="auto"/>
                    <w:left w:val="nil"/>
                    <w:bottom w:val="single" w:sz="6" w:space="0" w:color="auto"/>
                    <w:right w:val="nil"/>
                  </w:tcBorders>
                </w:tcPr>
                <w:p w14:paraId="28FF3BF3"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14:paraId="62ABADB8"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6F3460E1"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535" w:type="dxa"/>
                  <w:tcBorders>
                    <w:top w:val="single" w:sz="6" w:space="0" w:color="auto"/>
                    <w:left w:val="nil"/>
                    <w:bottom w:val="single" w:sz="6" w:space="0" w:color="auto"/>
                    <w:right w:val="nil"/>
                  </w:tcBorders>
                </w:tcPr>
                <w:p w14:paraId="47758D4D"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50" w:type="dxa"/>
                  <w:tcBorders>
                    <w:top w:val="single" w:sz="6" w:space="0" w:color="auto"/>
                    <w:left w:val="nil"/>
                    <w:bottom w:val="single" w:sz="6" w:space="0" w:color="auto"/>
                    <w:right w:val="nil"/>
                  </w:tcBorders>
                </w:tcPr>
                <w:p w14:paraId="03BA9CAA"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358455C6"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3BC26868"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Más Ingresos Contables no Contables</w:t>
                  </w:r>
                </w:p>
              </w:tc>
              <w:tc>
                <w:tcPr>
                  <w:tcW w:w="1350" w:type="dxa"/>
                  <w:tcBorders>
                    <w:top w:val="single" w:sz="6" w:space="0" w:color="auto"/>
                    <w:left w:val="nil"/>
                    <w:bottom w:val="single" w:sz="6" w:space="0" w:color="auto"/>
                    <w:right w:val="single" w:sz="6" w:space="0" w:color="auto"/>
                  </w:tcBorders>
                </w:tcPr>
                <w:p w14:paraId="2C2C2B42"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5971EE" w14:paraId="04205A24" w14:textId="77777777">
              <w:tblPrEx>
                <w:tblCellMar>
                  <w:top w:w="0" w:type="dxa"/>
                  <w:bottom w:w="0" w:type="dxa"/>
                </w:tblCellMar>
              </w:tblPrEx>
              <w:tc>
                <w:tcPr>
                  <w:tcW w:w="37" w:type="dxa"/>
                  <w:tcBorders>
                    <w:top w:val="nil"/>
                    <w:left w:val="single" w:sz="6" w:space="0" w:color="auto"/>
                    <w:bottom w:val="single" w:sz="6" w:space="0" w:color="auto"/>
                    <w:right w:val="nil"/>
                  </w:tcBorders>
                </w:tcPr>
                <w:p w14:paraId="30DB5BC1"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nil"/>
                    <w:left w:val="nil"/>
                    <w:bottom w:val="single" w:sz="6" w:space="0" w:color="auto"/>
                    <w:right w:val="nil"/>
                  </w:tcBorders>
                </w:tcPr>
                <w:p w14:paraId="6A5BD83F"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14:paraId="6083E09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Incremento por Variación de Inventarios</w:t>
                  </w:r>
                </w:p>
              </w:tc>
              <w:tc>
                <w:tcPr>
                  <w:tcW w:w="535" w:type="dxa"/>
                  <w:tcBorders>
                    <w:top w:val="nil"/>
                    <w:left w:val="nil"/>
                    <w:bottom w:val="single" w:sz="6" w:space="0" w:color="auto"/>
                    <w:right w:val="single" w:sz="6" w:space="0" w:color="auto"/>
                  </w:tcBorders>
                </w:tcPr>
                <w:p w14:paraId="3E4D17A4"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2E90CD4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1248B2F"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682ECAC7"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14:paraId="66261ADE"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5EE1AA0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del Exceso de Estimaciones por Pérdida o Deterioro u Obsolescencia</w:t>
                  </w:r>
                </w:p>
              </w:tc>
              <w:tc>
                <w:tcPr>
                  <w:tcW w:w="535" w:type="dxa"/>
                  <w:tcBorders>
                    <w:top w:val="nil"/>
                    <w:left w:val="nil"/>
                    <w:bottom w:val="single" w:sz="6" w:space="0" w:color="auto"/>
                    <w:right w:val="single" w:sz="6" w:space="0" w:color="auto"/>
                  </w:tcBorders>
                </w:tcPr>
                <w:p w14:paraId="124510F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7EA954B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6458BABB"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31FC70A7"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3C7A83B2"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431B1303"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del Exceso de Provisiones</w:t>
                  </w:r>
                </w:p>
              </w:tc>
              <w:tc>
                <w:tcPr>
                  <w:tcW w:w="535" w:type="dxa"/>
                  <w:tcBorders>
                    <w:top w:val="nil"/>
                    <w:left w:val="nil"/>
                    <w:bottom w:val="single" w:sz="6" w:space="0" w:color="auto"/>
                    <w:right w:val="single" w:sz="6" w:space="0" w:color="auto"/>
                  </w:tcBorders>
                </w:tcPr>
                <w:p w14:paraId="00B541A5"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44A40B77"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53185EA9"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3B008FD2"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1F9A36BF"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7A32ED7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y Beneficios Varios</w:t>
                  </w:r>
                </w:p>
              </w:tc>
              <w:tc>
                <w:tcPr>
                  <w:tcW w:w="535" w:type="dxa"/>
                  <w:tcBorders>
                    <w:top w:val="nil"/>
                    <w:left w:val="nil"/>
                    <w:bottom w:val="single" w:sz="6" w:space="0" w:color="auto"/>
                    <w:right w:val="single" w:sz="6" w:space="0" w:color="auto"/>
                  </w:tcBorders>
                </w:tcPr>
                <w:p w14:paraId="0ECDC5C8"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07293664"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9ACE41E"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68F46C68"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03EFCB05"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214C2E40"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Contables no Presupuestarios</w:t>
                  </w:r>
                </w:p>
              </w:tc>
              <w:tc>
                <w:tcPr>
                  <w:tcW w:w="535" w:type="dxa"/>
                  <w:tcBorders>
                    <w:top w:val="nil"/>
                    <w:left w:val="nil"/>
                    <w:bottom w:val="single" w:sz="6" w:space="0" w:color="auto"/>
                    <w:right w:val="single" w:sz="6" w:space="0" w:color="auto"/>
                  </w:tcBorders>
                </w:tcPr>
                <w:p w14:paraId="0296FFE8"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75E412A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D59888D" w14:textId="77777777">
              <w:tblPrEx>
                <w:tblCellMar>
                  <w:top w:w="0" w:type="dxa"/>
                  <w:bottom w:w="0" w:type="dxa"/>
                </w:tblCellMar>
              </w:tblPrEx>
              <w:tc>
                <w:tcPr>
                  <w:tcW w:w="37" w:type="dxa"/>
                  <w:tcBorders>
                    <w:top w:val="nil"/>
                    <w:left w:val="nil"/>
                    <w:bottom w:val="nil"/>
                    <w:right w:val="nil"/>
                  </w:tcBorders>
                </w:tcPr>
                <w:p w14:paraId="08B83416"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14:paraId="1DB2D3A9"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706EBF8D"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63B77729"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10635250"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21250637"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7ED8599E"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Menos Ingresos Presupuestarios no Contables</w:t>
                  </w:r>
                </w:p>
              </w:tc>
              <w:tc>
                <w:tcPr>
                  <w:tcW w:w="1350" w:type="dxa"/>
                  <w:tcBorders>
                    <w:top w:val="single" w:sz="6" w:space="0" w:color="auto"/>
                    <w:left w:val="nil"/>
                    <w:bottom w:val="single" w:sz="6" w:space="0" w:color="auto"/>
                    <w:right w:val="single" w:sz="6" w:space="0" w:color="auto"/>
                  </w:tcBorders>
                </w:tcPr>
                <w:p w14:paraId="4CF2FEC7"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5971EE" w14:paraId="2A9056D6" w14:textId="77777777">
              <w:tblPrEx>
                <w:tblCellMar>
                  <w:top w:w="0" w:type="dxa"/>
                  <w:bottom w:w="0" w:type="dxa"/>
                </w:tblCellMar>
              </w:tblPrEx>
              <w:tc>
                <w:tcPr>
                  <w:tcW w:w="37" w:type="dxa"/>
                  <w:tcBorders>
                    <w:top w:val="nil"/>
                    <w:left w:val="single" w:sz="6" w:space="0" w:color="auto"/>
                    <w:bottom w:val="single" w:sz="6" w:space="0" w:color="auto"/>
                    <w:right w:val="nil"/>
                  </w:tcBorders>
                </w:tcPr>
                <w:p w14:paraId="246C315E"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14:paraId="65AE9E44"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14:paraId="76FA7C9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Productos de Capital</w:t>
                  </w:r>
                </w:p>
              </w:tc>
              <w:tc>
                <w:tcPr>
                  <w:tcW w:w="535" w:type="dxa"/>
                  <w:tcBorders>
                    <w:top w:val="nil"/>
                    <w:left w:val="nil"/>
                    <w:bottom w:val="single" w:sz="6" w:space="0" w:color="auto"/>
                    <w:right w:val="single" w:sz="6" w:space="0" w:color="auto"/>
                  </w:tcBorders>
                </w:tcPr>
                <w:p w14:paraId="028B215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2E8B217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58ACA27D"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7E60107A"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14:paraId="46651620"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2F0EA29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Aprovechamientos de Capital</w:t>
                  </w:r>
                </w:p>
              </w:tc>
              <w:tc>
                <w:tcPr>
                  <w:tcW w:w="535" w:type="dxa"/>
                  <w:tcBorders>
                    <w:top w:val="nil"/>
                    <w:left w:val="nil"/>
                    <w:bottom w:val="single" w:sz="6" w:space="0" w:color="auto"/>
                    <w:right w:val="single" w:sz="6" w:space="0" w:color="auto"/>
                  </w:tcBorders>
                </w:tcPr>
                <w:p w14:paraId="5F7F5F74"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347DC99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FFAD87C" w14:textId="77777777">
              <w:tblPrEx>
                <w:tblCellMar>
                  <w:top w:w="0" w:type="dxa"/>
                  <w:bottom w:w="0" w:type="dxa"/>
                </w:tblCellMar>
              </w:tblPrEx>
              <w:tc>
                <w:tcPr>
                  <w:tcW w:w="37" w:type="dxa"/>
                  <w:tcBorders>
                    <w:top w:val="single" w:sz="6" w:space="0" w:color="auto"/>
                    <w:left w:val="single" w:sz="6" w:space="0" w:color="auto"/>
                    <w:bottom w:val="single" w:sz="6" w:space="0" w:color="auto"/>
                    <w:right w:val="nil"/>
                  </w:tcBorders>
                </w:tcPr>
                <w:p w14:paraId="71E28B6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1B0B8B4C"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24EBAD2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Ingresos Derivados de Financiamientos</w:t>
                  </w:r>
                </w:p>
              </w:tc>
              <w:tc>
                <w:tcPr>
                  <w:tcW w:w="535" w:type="dxa"/>
                  <w:tcBorders>
                    <w:top w:val="nil"/>
                    <w:left w:val="nil"/>
                    <w:bottom w:val="single" w:sz="6" w:space="0" w:color="auto"/>
                    <w:right w:val="single" w:sz="6" w:space="0" w:color="auto"/>
                  </w:tcBorders>
                </w:tcPr>
                <w:p w14:paraId="005EF3D6"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55BD0878"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6DAC7A74" w14:textId="77777777">
              <w:tblPrEx>
                <w:tblCellMar>
                  <w:top w:w="0" w:type="dxa"/>
                  <w:bottom w:w="0" w:type="dxa"/>
                </w:tblCellMar>
              </w:tblPrEx>
              <w:tc>
                <w:tcPr>
                  <w:tcW w:w="6820" w:type="dxa"/>
                  <w:gridSpan w:val="3"/>
                  <w:tcBorders>
                    <w:top w:val="single" w:sz="6" w:space="0" w:color="auto"/>
                    <w:left w:val="single" w:sz="6" w:space="0" w:color="auto"/>
                    <w:bottom w:val="single" w:sz="6" w:space="0" w:color="auto"/>
                    <w:right w:val="nil"/>
                  </w:tcBorders>
                </w:tcPr>
                <w:p w14:paraId="654FDCB2"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Presupuestarios no Contables</w:t>
                  </w:r>
                </w:p>
              </w:tc>
              <w:tc>
                <w:tcPr>
                  <w:tcW w:w="535" w:type="dxa"/>
                  <w:tcBorders>
                    <w:top w:val="nil"/>
                    <w:left w:val="nil"/>
                    <w:bottom w:val="single" w:sz="6" w:space="0" w:color="auto"/>
                    <w:right w:val="single" w:sz="6" w:space="0" w:color="auto"/>
                  </w:tcBorders>
                </w:tcPr>
                <w:p w14:paraId="43D275B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7BFB2AF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0EA5C3E2" w14:textId="77777777">
              <w:tblPrEx>
                <w:tblCellMar>
                  <w:top w:w="0" w:type="dxa"/>
                  <w:bottom w:w="0" w:type="dxa"/>
                </w:tblCellMar>
              </w:tblPrEx>
              <w:tc>
                <w:tcPr>
                  <w:tcW w:w="37" w:type="dxa"/>
                  <w:tcBorders>
                    <w:top w:val="nil"/>
                    <w:left w:val="nil"/>
                    <w:bottom w:val="nil"/>
                    <w:right w:val="nil"/>
                  </w:tcBorders>
                </w:tcPr>
                <w:p w14:paraId="0CE2B8D8"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14:paraId="70D9DDF4"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7124CF46"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2C30B787"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63FD7CB3"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43A355BE" w14:textId="77777777">
              <w:tblPrEx>
                <w:tblCellMar>
                  <w:top w:w="0" w:type="dxa"/>
                  <w:bottom w:w="0" w:type="dxa"/>
                </w:tblCellMar>
              </w:tblPrEx>
              <w:tc>
                <w:tcPr>
                  <w:tcW w:w="7355" w:type="dxa"/>
                  <w:gridSpan w:val="4"/>
                  <w:tcBorders>
                    <w:top w:val="single" w:sz="6" w:space="0" w:color="auto"/>
                    <w:left w:val="single" w:sz="6" w:space="0" w:color="auto"/>
                    <w:bottom w:val="single" w:sz="6" w:space="0" w:color="auto"/>
                    <w:right w:val="nil"/>
                  </w:tcBorders>
                </w:tcPr>
                <w:p w14:paraId="08587B50"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 Total Ingresos Contables</w:t>
                  </w:r>
                </w:p>
              </w:tc>
              <w:tc>
                <w:tcPr>
                  <w:tcW w:w="1350" w:type="dxa"/>
                  <w:tcBorders>
                    <w:top w:val="single" w:sz="6" w:space="0" w:color="auto"/>
                    <w:left w:val="nil"/>
                    <w:bottom w:val="single" w:sz="6" w:space="0" w:color="auto"/>
                    <w:right w:val="single" w:sz="6" w:space="0" w:color="auto"/>
                  </w:tcBorders>
                </w:tcPr>
                <w:p w14:paraId="457F671B"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$46,990,628.56</w:t>
                  </w:r>
                </w:p>
              </w:tc>
            </w:tr>
          </w:tbl>
          <w:p w14:paraId="6C1D392E" w14:textId="77777777" w:rsidR="005971EE" w:rsidRDefault="005971EE" w:rsidP="005971EE">
            <w:pPr>
              <w:autoSpaceDE w:val="0"/>
              <w:autoSpaceDN w:val="0"/>
              <w:adjustRightInd w:val="0"/>
              <w:spacing w:after="0" w:line="240" w:lineRule="auto"/>
              <w:rPr>
                <w:rFonts w:ascii="Arial" w:hAnsi="Arial" w:cs="Arial"/>
                <w:sz w:val="23"/>
                <w:szCs w:val="23"/>
                <w:lang w:eastAsia="es-MX"/>
              </w:rPr>
            </w:pPr>
          </w:p>
          <w:p w14:paraId="38278DC7" w14:textId="77777777" w:rsidR="005971EE" w:rsidRDefault="005971EE" w:rsidP="005971EE">
            <w:pPr>
              <w:autoSpaceDE w:val="0"/>
              <w:autoSpaceDN w:val="0"/>
              <w:adjustRightInd w:val="0"/>
              <w:spacing w:after="0" w:line="240" w:lineRule="auto"/>
              <w:rPr>
                <w:rFonts w:ascii="Arial" w:hAnsi="Arial" w:cs="Arial"/>
                <w:b/>
                <w:bCs/>
                <w:sz w:val="16"/>
                <w:szCs w:val="16"/>
                <w:lang w:val="es-ES" w:eastAsia="es-MX"/>
              </w:rPr>
            </w:pPr>
            <w:r>
              <w:rPr>
                <w:rFonts w:ascii="Arial" w:hAnsi="Arial" w:cs="Arial"/>
                <w:b/>
                <w:bCs/>
                <w:sz w:val="16"/>
                <w:szCs w:val="16"/>
                <w:lang w:val="es-ES" w:eastAsia="es-MX"/>
              </w:rPr>
              <w:t>CONCILIACION ENTRE LOS EGRESOS PRESUPUESTARIOS Y CONTABLES</w:t>
            </w:r>
          </w:p>
          <w:p w14:paraId="6076CCB4" w14:textId="77777777" w:rsidR="005971EE" w:rsidRDefault="005971EE" w:rsidP="005971EE">
            <w:pPr>
              <w:autoSpaceDE w:val="0"/>
              <w:autoSpaceDN w:val="0"/>
              <w:adjustRightInd w:val="0"/>
              <w:spacing w:after="0" w:line="240" w:lineRule="auto"/>
              <w:jc w:val="center"/>
              <w:rPr>
                <w:rFonts w:ascii="Arial" w:hAnsi="Arial" w:cs="Arial"/>
                <w:sz w:val="23"/>
                <w:szCs w:val="23"/>
                <w:lang w:val="es-ES" w:eastAsia="es-MX"/>
              </w:rPr>
            </w:pPr>
          </w:p>
          <w:p w14:paraId="4898052F" w14:textId="77777777" w:rsidR="005971EE" w:rsidRDefault="005971EE" w:rsidP="005971EE">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Egresos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2021</w:t>
            </w:r>
            <w:r>
              <w:rPr>
                <w:rFonts w:ascii="Arial" w:hAnsi="Arial" w:cs="Arial"/>
                <w:sz w:val="23"/>
                <w:szCs w:val="23"/>
                <w:lang w:val="es-ES" w:eastAsia="es-MX"/>
              </w:rPr>
              <w:t xml:space="preserve"> y son acordes al Balance General del municipio de TEUCHITLAN, JALISCO y se relacionan de la siguiente manera:</w:t>
            </w:r>
          </w:p>
          <w:p w14:paraId="0B0BB637" w14:textId="77777777" w:rsidR="005971EE" w:rsidRDefault="005971EE" w:rsidP="005971EE">
            <w:pPr>
              <w:autoSpaceDE w:val="0"/>
              <w:autoSpaceDN w:val="0"/>
              <w:adjustRightInd w:val="0"/>
              <w:spacing w:after="0" w:line="240" w:lineRule="auto"/>
              <w:rPr>
                <w:rFonts w:ascii="Arial" w:hAnsi="Arial" w:cs="Arial"/>
                <w:sz w:val="23"/>
                <w:szCs w:val="23"/>
                <w:lang w:eastAsia="es-MX"/>
              </w:rPr>
            </w:pPr>
          </w:p>
          <w:p w14:paraId="5B5A2329" w14:textId="77777777" w:rsidR="005971EE" w:rsidRDefault="005971EE" w:rsidP="005971EE">
            <w:pPr>
              <w:autoSpaceDE w:val="0"/>
              <w:autoSpaceDN w:val="0"/>
              <w:adjustRightInd w:val="0"/>
              <w:spacing w:after="0" w:line="240" w:lineRule="auto"/>
              <w:rPr>
                <w:rFonts w:ascii="Arial" w:hAnsi="Arial" w:cs="Arial"/>
                <w:sz w:val="23"/>
                <w:szCs w:val="23"/>
                <w:lang w:eastAsia="es-MX"/>
              </w:rPr>
            </w:pPr>
          </w:p>
          <w:tbl>
            <w:tblPr>
              <w:tblW w:w="0" w:type="auto"/>
              <w:tblCellMar>
                <w:left w:w="15" w:type="dxa"/>
                <w:right w:w="15" w:type="dxa"/>
              </w:tblCellMar>
              <w:tblLook w:val="0000" w:firstRow="0" w:lastRow="0" w:firstColumn="0" w:lastColumn="0" w:noHBand="0" w:noVBand="0"/>
            </w:tblPr>
            <w:tblGrid>
              <w:gridCol w:w="36"/>
              <w:gridCol w:w="5910"/>
              <w:gridCol w:w="1325"/>
              <w:gridCol w:w="1325"/>
            </w:tblGrid>
            <w:tr w:rsidR="005971EE" w14:paraId="2895D9FC" w14:textId="77777777">
              <w:tblPrEx>
                <w:tblCellMar>
                  <w:top w:w="0" w:type="dxa"/>
                  <w:bottom w:w="0" w:type="dxa"/>
                </w:tblCellMar>
              </w:tblPrEx>
              <w:tc>
                <w:tcPr>
                  <w:tcW w:w="8847" w:type="dxa"/>
                  <w:gridSpan w:val="4"/>
                  <w:tcBorders>
                    <w:top w:val="single" w:sz="6" w:space="0" w:color="auto"/>
                    <w:left w:val="single" w:sz="6" w:space="0" w:color="auto"/>
                    <w:bottom w:val="nil"/>
                    <w:right w:val="single" w:sz="6" w:space="0" w:color="auto"/>
                  </w:tcBorders>
                </w:tcPr>
                <w:p w14:paraId="2C03CB2A" w14:textId="77777777" w:rsidR="005971EE" w:rsidRDefault="005971EE" w:rsidP="005971EE">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H. AYUNTAMIENTO</w:t>
                  </w:r>
                </w:p>
              </w:tc>
            </w:tr>
            <w:tr w:rsidR="005971EE" w14:paraId="61704243" w14:textId="77777777">
              <w:tblPrEx>
                <w:tblCellMar>
                  <w:top w:w="0" w:type="dxa"/>
                  <w:bottom w:w="0" w:type="dxa"/>
                </w:tblCellMar>
              </w:tblPrEx>
              <w:tc>
                <w:tcPr>
                  <w:tcW w:w="8847" w:type="dxa"/>
                  <w:gridSpan w:val="4"/>
                  <w:tcBorders>
                    <w:top w:val="nil"/>
                    <w:left w:val="single" w:sz="6" w:space="0" w:color="auto"/>
                    <w:bottom w:val="nil"/>
                    <w:right w:val="single" w:sz="6" w:space="0" w:color="auto"/>
                  </w:tcBorders>
                </w:tcPr>
                <w:p w14:paraId="17D85637" w14:textId="77777777" w:rsidR="005971EE" w:rsidRDefault="005971EE" w:rsidP="005971EE">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CONCILIACIÓN ENTRE LOS EGRESOS PRESUPUESTARIOS</w:t>
                  </w:r>
                </w:p>
              </w:tc>
            </w:tr>
            <w:tr w:rsidR="005971EE" w14:paraId="7A48034A" w14:textId="77777777">
              <w:tblPrEx>
                <w:tblCellMar>
                  <w:top w:w="0" w:type="dxa"/>
                  <w:bottom w:w="0" w:type="dxa"/>
                </w:tblCellMar>
              </w:tblPrEx>
              <w:tc>
                <w:tcPr>
                  <w:tcW w:w="8847" w:type="dxa"/>
                  <w:gridSpan w:val="4"/>
                  <w:tcBorders>
                    <w:top w:val="nil"/>
                    <w:left w:val="single" w:sz="6" w:space="0" w:color="auto"/>
                    <w:bottom w:val="single" w:sz="6" w:space="0" w:color="auto"/>
                    <w:right w:val="single" w:sz="6" w:space="0" w:color="auto"/>
                  </w:tcBorders>
                </w:tcPr>
                <w:p w14:paraId="2AAAECB7" w14:textId="77777777" w:rsidR="005971EE" w:rsidRDefault="005971EE" w:rsidP="005971EE">
                  <w:pPr>
                    <w:autoSpaceDE w:val="0"/>
                    <w:autoSpaceDN w:val="0"/>
                    <w:adjustRightInd w:val="0"/>
                    <w:spacing w:after="0" w:line="240" w:lineRule="auto"/>
                    <w:rPr>
                      <w:rFonts w:ascii="Times New Roman" w:hAnsi="Times New Roman"/>
                      <w:b/>
                      <w:bCs/>
                      <w:color w:val="000000"/>
                      <w:sz w:val="20"/>
                      <w:szCs w:val="20"/>
                      <w:lang w:eastAsia="es-MX"/>
                    </w:rPr>
                  </w:pPr>
                  <w:r>
                    <w:rPr>
                      <w:rFonts w:ascii="Times New Roman" w:hAnsi="Times New Roman"/>
                      <w:b/>
                      <w:bCs/>
                      <w:color w:val="000000"/>
                      <w:sz w:val="20"/>
                      <w:szCs w:val="20"/>
                      <w:lang w:eastAsia="es-MX"/>
                    </w:rPr>
                    <w:t>AL 31 DE DICIEMBRE DEL 2021</w:t>
                  </w:r>
                </w:p>
              </w:tc>
            </w:tr>
            <w:tr w:rsidR="005971EE" w14:paraId="09F9C8A6" w14:textId="77777777">
              <w:tblPrEx>
                <w:tblCellMar>
                  <w:top w:w="0" w:type="dxa"/>
                  <w:bottom w:w="0" w:type="dxa"/>
                </w:tblCellMar>
              </w:tblPrEx>
              <w:tc>
                <w:tcPr>
                  <w:tcW w:w="36" w:type="dxa"/>
                  <w:tcBorders>
                    <w:top w:val="nil"/>
                    <w:left w:val="nil"/>
                    <w:bottom w:val="nil"/>
                    <w:right w:val="nil"/>
                  </w:tcBorders>
                </w:tcPr>
                <w:p w14:paraId="37B333C8" w14:textId="77777777" w:rsidR="005971EE" w:rsidRDefault="005971EE" w:rsidP="005971EE">
                  <w:pPr>
                    <w:autoSpaceDE w:val="0"/>
                    <w:autoSpaceDN w:val="0"/>
                    <w:adjustRightInd w:val="0"/>
                    <w:spacing w:after="0" w:line="240" w:lineRule="auto"/>
                    <w:rPr>
                      <w:rFonts w:ascii="Times New Roman" w:hAnsi="Times New Roman"/>
                      <w:b/>
                      <w:bCs/>
                      <w:color w:val="000000"/>
                      <w:sz w:val="20"/>
                      <w:szCs w:val="20"/>
                      <w:lang w:eastAsia="es-MX"/>
                    </w:rPr>
                  </w:pPr>
                </w:p>
              </w:tc>
              <w:tc>
                <w:tcPr>
                  <w:tcW w:w="6157" w:type="dxa"/>
                  <w:tcBorders>
                    <w:top w:val="nil"/>
                    <w:left w:val="nil"/>
                    <w:bottom w:val="nil"/>
                    <w:right w:val="nil"/>
                  </w:tcBorders>
                </w:tcPr>
                <w:p w14:paraId="70D649E8"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67DE49B5"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55BE8B7B"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18D98443"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4E934F69"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Egresos (Presupuestarios)</w:t>
                  </w:r>
                </w:p>
              </w:tc>
              <w:tc>
                <w:tcPr>
                  <w:tcW w:w="1327" w:type="dxa"/>
                  <w:tcBorders>
                    <w:top w:val="single" w:sz="6" w:space="0" w:color="auto"/>
                    <w:left w:val="nil"/>
                    <w:bottom w:val="single" w:sz="6" w:space="0" w:color="auto"/>
                    <w:right w:val="single" w:sz="6" w:space="0" w:color="auto"/>
                  </w:tcBorders>
                </w:tcPr>
                <w:p w14:paraId="045A5773"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$54,244,583.41</w:t>
                  </w:r>
                </w:p>
              </w:tc>
            </w:tr>
            <w:tr w:rsidR="005971EE" w14:paraId="67C8308E" w14:textId="77777777">
              <w:tblPrEx>
                <w:tblCellMar>
                  <w:top w:w="0" w:type="dxa"/>
                  <w:bottom w:w="0" w:type="dxa"/>
                </w:tblCellMar>
              </w:tblPrEx>
              <w:tc>
                <w:tcPr>
                  <w:tcW w:w="36" w:type="dxa"/>
                  <w:tcBorders>
                    <w:top w:val="nil"/>
                    <w:left w:val="nil"/>
                    <w:bottom w:val="single" w:sz="6" w:space="0" w:color="auto"/>
                    <w:right w:val="nil"/>
                  </w:tcBorders>
                </w:tcPr>
                <w:p w14:paraId="6BB3BBA1"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p>
              </w:tc>
              <w:tc>
                <w:tcPr>
                  <w:tcW w:w="6157" w:type="dxa"/>
                  <w:tcBorders>
                    <w:top w:val="nil"/>
                    <w:left w:val="nil"/>
                    <w:bottom w:val="single" w:sz="6" w:space="0" w:color="auto"/>
                    <w:right w:val="nil"/>
                  </w:tcBorders>
                </w:tcPr>
                <w:p w14:paraId="6931FFA7"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single" w:sz="6" w:space="0" w:color="auto"/>
                    <w:right w:val="nil"/>
                  </w:tcBorders>
                </w:tcPr>
                <w:p w14:paraId="3E29A6B9"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single" w:sz="6" w:space="0" w:color="auto"/>
                    <w:right w:val="nil"/>
                  </w:tcBorders>
                </w:tcPr>
                <w:p w14:paraId="5EEDE71D"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36790262"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05FB9C71"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Menos Egresos Presupuestarios no Contables</w:t>
                  </w:r>
                </w:p>
              </w:tc>
              <w:tc>
                <w:tcPr>
                  <w:tcW w:w="1327" w:type="dxa"/>
                  <w:tcBorders>
                    <w:top w:val="single" w:sz="6" w:space="0" w:color="auto"/>
                    <w:left w:val="nil"/>
                    <w:bottom w:val="single" w:sz="6" w:space="0" w:color="auto"/>
                    <w:right w:val="single" w:sz="6" w:space="0" w:color="auto"/>
                  </w:tcBorders>
                </w:tcPr>
                <w:p w14:paraId="20AD6143"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$13,888,452.86</w:t>
                  </w:r>
                </w:p>
              </w:tc>
            </w:tr>
            <w:tr w:rsidR="005971EE" w14:paraId="3EF40A0B"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5B5D4889"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p>
              </w:tc>
              <w:tc>
                <w:tcPr>
                  <w:tcW w:w="6157" w:type="dxa"/>
                  <w:tcBorders>
                    <w:top w:val="nil"/>
                    <w:left w:val="nil"/>
                    <w:bottom w:val="single" w:sz="6" w:space="0" w:color="auto"/>
                    <w:right w:val="nil"/>
                  </w:tcBorders>
                </w:tcPr>
                <w:p w14:paraId="24B48EEE"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327" w:type="dxa"/>
                  <w:tcBorders>
                    <w:top w:val="nil"/>
                    <w:left w:val="nil"/>
                    <w:bottom w:val="single" w:sz="6" w:space="0" w:color="auto"/>
                    <w:right w:val="single" w:sz="6" w:space="0" w:color="auto"/>
                  </w:tcBorders>
                </w:tcPr>
                <w:p w14:paraId="3DDC0E2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$51,600.02</w:t>
                  </w:r>
                </w:p>
              </w:tc>
              <w:tc>
                <w:tcPr>
                  <w:tcW w:w="1327" w:type="dxa"/>
                  <w:tcBorders>
                    <w:top w:val="nil"/>
                    <w:left w:val="nil"/>
                    <w:bottom w:val="nil"/>
                    <w:right w:val="nil"/>
                  </w:tcBorders>
                </w:tcPr>
                <w:p w14:paraId="3E18229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54B0AB2E"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3322642"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25F278C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327" w:type="dxa"/>
                  <w:tcBorders>
                    <w:top w:val="nil"/>
                    <w:left w:val="nil"/>
                    <w:bottom w:val="single" w:sz="6" w:space="0" w:color="auto"/>
                    <w:right w:val="single" w:sz="6" w:space="0" w:color="auto"/>
                  </w:tcBorders>
                </w:tcPr>
                <w:p w14:paraId="62108372"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$18,096.00</w:t>
                  </w:r>
                </w:p>
              </w:tc>
              <w:tc>
                <w:tcPr>
                  <w:tcW w:w="1327" w:type="dxa"/>
                  <w:tcBorders>
                    <w:top w:val="nil"/>
                    <w:left w:val="nil"/>
                    <w:bottom w:val="nil"/>
                    <w:right w:val="nil"/>
                  </w:tcBorders>
                </w:tcPr>
                <w:p w14:paraId="2E8F90B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300A0A39"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18A3DB9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612C7F4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327" w:type="dxa"/>
                  <w:tcBorders>
                    <w:top w:val="nil"/>
                    <w:left w:val="nil"/>
                    <w:bottom w:val="single" w:sz="6" w:space="0" w:color="auto"/>
                    <w:right w:val="single" w:sz="6" w:space="0" w:color="auto"/>
                  </w:tcBorders>
                </w:tcPr>
                <w:p w14:paraId="031AD86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$15,400.00</w:t>
                  </w:r>
                </w:p>
              </w:tc>
              <w:tc>
                <w:tcPr>
                  <w:tcW w:w="1327" w:type="dxa"/>
                  <w:tcBorders>
                    <w:top w:val="nil"/>
                    <w:left w:val="nil"/>
                    <w:bottom w:val="nil"/>
                    <w:right w:val="nil"/>
                  </w:tcBorders>
                </w:tcPr>
                <w:p w14:paraId="37ED9215"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640BBC71"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0C36E7F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316E2F4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327" w:type="dxa"/>
                  <w:tcBorders>
                    <w:top w:val="nil"/>
                    <w:left w:val="nil"/>
                    <w:bottom w:val="single" w:sz="6" w:space="0" w:color="auto"/>
                    <w:right w:val="single" w:sz="6" w:space="0" w:color="auto"/>
                  </w:tcBorders>
                </w:tcPr>
                <w:p w14:paraId="6B194967"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4421E99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0795C512"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314932C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602E2CE6"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327" w:type="dxa"/>
                  <w:tcBorders>
                    <w:top w:val="nil"/>
                    <w:left w:val="nil"/>
                    <w:bottom w:val="single" w:sz="6" w:space="0" w:color="auto"/>
                    <w:right w:val="single" w:sz="6" w:space="0" w:color="auto"/>
                  </w:tcBorders>
                </w:tcPr>
                <w:p w14:paraId="667D5243"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70C9C4F4"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68D6486E"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17B603E8"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3CC08FE2"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327" w:type="dxa"/>
                  <w:tcBorders>
                    <w:top w:val="nil"/>
                    <w:left w:val="nil"/>
                    <w:bottom w:val="single" w:sz="6" w:space="0" w:color="auto"/>
                    <w:right w:val="single" w:sz="6" w:space="0" w:color="auto"/>
                  </w:tcBorders>
                </w:tcPr>
                <w:p w14:paraId="425C9835"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$141,406.23</w:t>
                  </w:r>
                </w:p>
              </w:tc>
              <w:tc>
                <w:tcPr>
                  <w:tcW w:w="1327" w:type="dxa"/>
                  <w:tcBorders>
                    <w:top w:val="nil"/>
                    <w:left w:val="nil"/>
                    <w:bottom w:val="nil"/>
                    <w:right w:val="nil"/>
                  </w:tcBorders>
                </w:tcPr>
                <w:p w14:paraId="7548118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0BA95EB4"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7FA587B0"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0C536214"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327" w:type="dxa"/>
                  <w:tcBorders>
                    <w:top w:val="nil"/>
                    <w:left w:val="nil"/>
                    <w:bottom w:val="single" w:sz="6" w:space="0" w:color="auto"/>
                    <w:right w:val="single" w:sz="6" w:space="0" w:color="auto"/>
                  </w:tcBorders>
                </w:tcPr>
                <w:p w14:paraId="75E6458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1E06F31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3DB53214"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7BA2D795"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3135782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Bienes Inmuebles</w:t>
                  </w:r>
                </w:p>
              </w:tc>
              <w:tc>
                <w:tcPr>
                  <w:tcW w:w="1327" w:type="dxa"/>
                  <w:tcBorders>
                    <w:top w:val="nil"/>
                    <w:left w:val="nil"/>
                    <w:bottom w:val="single" w:sz="6" w:space="0" w:color="auto"/>
                    <w:right w:val="single" w:sz="6" w:space="0" w:color="auto"/>
                  </w:tcBorders>
                </w:tcPr>
                <w:p w14:paraId="6B50125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79DD6694"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5F31C519"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6B4EFBE9"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502300E5"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Intangibles</w:t>
                  </w:r>
                </w:p>
              </w:tc>
              <w:tc>
                <w:tcPr>
                  <w:tcW w:w="1327" w:type="dxa"/>
                  <w:tcBorders>
                    <w:top w:val="nil"/>
                    <w:left w:val="nil"/>
                    <w:bottom w:val="single" w:sz="6" w:space="0" w:color="auto"/>
                    <w:right w:val="single" w:sz="6" w:space="0" w:color="auto"/>
                  </w:tcBorders>
                </w:tcPr>
                <w:p w14:paraId="69E636B8"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3FCE0F67"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1AA68D12"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13633264"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5F90E5C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de Dominio Público</w:t>
                  </w:r>
                </w:p>
              </w:tc>
              <w:tc>
                <w:tcPr>
                  <w:tcW w:w="1327" w:type="dxa"/>
                  <w:tcBorders>
                    <w:top w:val="nil"/>
                    <w:left w:val="nil"/>
                    <w:bottom w:val="single" w:sz="6" w:space="0" w:color="auto"/>
                    <w:right w:val="single" w:sz="6" w:space="0" w:color="auto"/>
                  </w:tcBorders>
                </w:tcPr>
                <w:p w14:paraId="54CC70D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$12,853,646.35</w:t>
                  </w:r>
                </w:p>
              </w:tc>
              <w:tc>
                <w:tcPr>
                  <w:tcW w:w="1327" w:type="dxa"/>
                  <w:tcBorders>
                    <w:top w:val="nil"/>
                    <w:left w:val="nil"/>
                    <w:bottom w:val="nil"/>
                    <w:right w:val="nil"/>
                  </w:tcBorders>
                </w:tcPr>
                <w:p w14:paraId="4210D41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2809A701"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027E9CEC"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4E56B1B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Propios</w:t>
                  </w:r>
                </w:p>
              </w:tc>
              <w:tc>
                <w:tcPr>
                  <w:tcW w:w="1327" w:type="dxa"/>
                  <w:tcBorders>
                    <w:top w:val="nil"/>
                    <w:left w:val="nil"/>
                    <w:bottom w:val="single" w:sz="6" w:space="0" w:color="auto"/>
                    <w:right w:val="single" w:sz="6" w:space="0" w:color="auto"/>
                  </w:tcBorders>
                </w:tcPr>
                <w:p w14:paraId="6EEDC613"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32D4C80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06C6AEA5"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1558A6A2"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04FD6375"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Proyectos Productivos y Acciones de Fomento</w:t>
                  </w:r>
                </w:p>
              </w:tc>
              <w:tc>
                <w:tcPr>
                  <w:tcW w:w="1327" w:type="dxa"/>
                  <w:tcBorders>
                    <w:top w:val="nil"/>
                    <w:left w:val="nil"/>
                    <w:bottom w:val="single" w:sz="6" w:space="0" w:color="auto"/>
                    <w:right w:val="single" w:sz="6" w:space="0" w:color="auto"/>
                  </w:tcBorders>
                </w:tcPr>
                <w:p w14:paraId="07DD2160"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4956173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0AED1413"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0F26B2DB"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5AA836E7"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Acciones y Participaciones de Capital</w:t>
                  </w:r>
                </w:p>
              </w:tc>
              <w:tc>
                <w:tcPr>
                  <w:tcW w:w="1327" w:type="dxa"/>
                  <w:tcBorders>
                    <w:top w:val="nil"/>
                    <w:left w:val="nil"/>
                    <w:bottom w:val="single" w:sz="6" w:space="0" w:color="auto"/>
                    <w:right w:val="single" w:sz="6" w:space="0" w:color="auto"/>
                  </w:tcBorders>
                </w:tcPr>
                <w:p w14:paraId="024F105E"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2E338E76"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3B9D7824"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427C0CB"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441C05C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Compra de Títulos y Valores</w:t>
                  </w:r>
                </w:p>
              </w:tc>
              <w:tc>
                <w:tcPr>
                  <w:tcW w:w="1327" w:type="dxa"/>
                  <w:tcBorders>
                    <w:top w:val="nil"/>
                    <w:left w:val="nil"/>
                    <w:bottom w:val="single" w:sz="6" w:space="0" w:color="auto"/>
                    <w:right w:val="single" w:sz="6" w:space="0" w:color="auto"/>
                  </w:tcBorders>
                </w:tcPr>
                <w:p w14:paraId="0217BCC8"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63B1EB5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3F7FCF70"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2316D545"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3E0089E3"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Inversiones en Fideicomisos, Mandatos y otros Análogos</w:t>
                  </w:r>
                </w:p>
              </w:tc>
              <w:tc>
                <w:tcPr>
                  <w:tcW w:w="1327" w:type="dxa"/>
                  <w:tcBorders>
                    <w:top w:val="nil"/>
                    <w:left w:val="nil"/>
                    <w:bottom w:val="single" w:sz="6" w:space="0" w:color="auto"/>
                    <w:right w:val="single" w:sz="6" w:space="0" w:color="auto"/>
                  </w:tcBorders>
                </w:tcPr>
                <w:p w14:paraId="35B6B0C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3CA921B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0A5BFAC8"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2545C0A0"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7FFB71C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 para Contingencias y otras Erogaciones Especiales</w:t>
                  </w:r>
                </w:p>
              </w:tc>
              <w:tc>
                <w:tcPr>
                  <w:tcW w:w="1327" w:type="dxa"/>
                  <w:tcBorders>
                    <w:top w:val="nil"/>
                    <w:left w:val="nil"/>
                    <w:bottom w:val="single" w:sz="6" w:space="0" w:color="auto"/>
                    <w:right w:val="single" w:sz="6" w:space="0" w:color="auto"/>
                  </w:tcBorders>
                </w:tcPr>
                <w:p w14:paraId="6C49775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597576D0"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6310AA2B"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05B08FBE"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618731A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Amortización de la Deuda Pública</w:t>
                  </w:r>
                </w:p>
              </w:tc>
              <w:tc>
                <w:tcPr>
                  <w:tcW w:w="1327" w:type="dxa"/>
                  <w:tcBorders>
                    <w:top w:val="nil"/>
                    <w:left w:val="nil"/>
                    <w:bottom w:val="single" w:sz="6" w:space="0" w:color="auto"/>
                    <w:right w:val="single" w:sz="6" w:space="0" w:color="auto"/>
                  </w:tcBorders>
                </w:tcPr>
                <w:p w14:paraId="1A87E3E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$808,304.26</w:t>
                  </w:r>
                </w:p>
              </w:tc>
              <w:tc>
                <w:tcPr>
                  <w:tcW w:w="1327" w:type="dxa"/>
                  <w:tcBorders>
                    <w:top w:val="nil"/>
                    <w:left w:val="nil"/>
                    <w:bottom w:val="nil"/>
                    <w:right w:val="nil"/>
                  </w:tcBorders>
                </w:tcPr>
                <w:p w14:paraId="6A3DE1E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1EACF00"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115D1D7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3C415DD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Adeudos de Ejercicios Fiscales Anteriores (ADEFAS)</w:t>
                  </w:r>
                </w:p>
              </w:tc>
              <w:tc>
                <w:tcPr>
                  <w:tcW w:w="1327" w:type="dxa"/>
                  <w:tcBorders>
                    <w:top w:val="nil"/>
                    <w:left w:val="nil"/>
                    <w:bottom w:val="single" w:sz="6" w:space="0" w:color="auto"/>
                    <w:right w:val="single" w:sz="6" w:space="0" w:color="auto"/>
                  </w:tcBorders>
                </w:tcPr>
                <w:p w14:paraId="32BAC120"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418FBA4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54DAE508"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6814013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627FD9D2"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Egresos Presupuestales no Contables</w:t>
                  </w:r>
                </w:p>
              </w:tc>
              <w:tc>
                <w:tcPr>
                  <w:tcW w:w="1327" w:type="dxa"/>
                  <w:tcBorders>
                    <w:top w:val="nil"/>
                    <w:left w:val="nil"/>
                    <w:bottom w:val="single" w:sz="6" w:space="0" w:color="auto"/>
                    <w:right w:val="single" w:sz="6" w:space="0" w:color="auto"/>
                  </w:tcBorders>
                </w:tcPr>
                <w:p w14:paraId="5DD43FA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3299E45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1B7D47E7" w14:textId="77777777">
              <w:tblPrEx>
                <w:tblCellMar>
                  <w:top w:w="0" w:type="dxa"/>
                  <w:bottom w:w="0" w:type="dxa"/>
                </w:tblCellMar>
              </w:tblPrEx>
              <w:tc>
                <w:tcPr>
                  <w:tcW w:w="36" w:type="dxa"/>
                  <w:tcBorders>
                    <w:top w:val="nil"/>
                    <w:left w:val="nil"/>
                    <w:bottom w:val="nil"/>
                    <w:right w:val="nil"/>
                  </w:tcBorders>
                </w:tcPr>
                <w:p w14:paraId="6C91398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nil"/>
                    <w:left w:val="nil"/>
                    <w:bottom w:val="nil"/>
                    <w:right w:val="nil"/>
                  </w:tcBorders>
                </w:tcPr>
                <w:p w14:paraId="1A59A14E"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7B8DE11C"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0D01DCB8"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365F8199"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303C2037"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Más Gastos Contables no Presupuestales</w:t>
                  </w:r>
                </w:p>
              </w:tc>
              <w:tc>
                <w:tcPr>
                  <w:tcW w:w="1327" w:type="dxa"/>
                  <w:tcBorders>
                    <w:top w:val="single" w:sz="6" w:space="0" w:color="auto"/>
                    <w:left w:val="nil"/>
                    <w:bottom w:val="single" w:sz="6" w:space="0" w:color="auto"/>
                    <w:right w:val="single" w:sz="6" w:space="0" w:color="auto"/>
                  </w:tcBorders>
                </w:tcPr>
                <w:p w14:paraId="0DACB9C5"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5971EE" w14:paraId="2F411FC5" w14:textId="77777777">
              <w:tblPrEx>
                <w:tblCellMar>
                  <w:top w:w="0" w:type="dxa"/>
                  <w:bottom w:w="0" w:type="dxa"/>
                </w:tblCellMar>
              </w:tblPrEx>
              <w:tc>
                <w:tcPr>
                  <w:tcW w:w="36" w:type="dxa"/>
                  <w:tcBorders>
                    <w:top w:val="nil"/>
                    <w:left w:val="nil"/>
                    <w:bottom w:val="single" w:sz="6" w:space="0" w:color="auto"/>
                    <w:right w:val="nil"/>
                  </w:tcBorders>
                </w:tcPr>
                <w:p w14:paraId="08FBABEB"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p>
              </w:tc>
              <w:tc>
                <w:tcPr>
                  <w:tcW w:w="6157" w:type="dxa"/>
                  <w:tcBorders>
                    <w:top w:val="nil"/>
                    <w:left w:val="nil"/>
                    <w:bottom w:val="single" w:sz="6" w:space="0" w:color="auto"/>
                    <w:right w:val="nil"/>
                  </w:tcBorders>
                </w:tcPr>
                <w:p w14:paraId="39FF07F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Estimaciones, Depreciaciones, Deterioros, Obsolescencia y Amortizaciones</w:t>
                  </w:r>
                </w:p>
              </w:tc>
              <w:tc>
                <w:tcPr>
                  <w:tcW w:w="1327" w:type="dxa"/>
                  <w:tcBorders>
                    <w:top w:val="nil"/>
                    <w:left w:val="nil"/>
                    <w:bottom w:val="single" w:sz="6" w:space="0" w:color="auto"/>
                    <w:right w:val="single" w:sz="6" w:space="0" w:color="auto"/>
                  </w:tcBorders>
                </w:tcPr>
                <w:p w14:paraId="07E1BEBE"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7A5F25F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D4B481A"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706C9FB5"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1237C61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w:t>
                  </w:r>
                </w:p>
              </w:tc>
              <w:tc>
                <w:tcPr>
                  <w:tcW w:w="1327" w:type="dxa"/>
                  <w:tcBorders>
                    <w:top w:val="nil"/>
                    <w:left w:val="nil"/>
                    <w:bottom w:val="single" w:sz="6" w:space="0" w:color="auto"/>
                    <w:right w:val="single" w:sz="6" w:space="0" w:color="auto"/>
                  </w:tcBorders>
                </w:tcPr>
                <w:p w14:paraId="00B7F49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2C302013"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710F53A"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5C19F28F"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6A7B49B0"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 Inventarios</w:t>
                  </w:r>
                </w:p>
              </w:tc>
              <w:tc>
                <w:tcPr>
                  <w:tcW w:w="1327" w:type="dxa"/>
                  <w:tcBorders>
                    <w:top w:val="nil"/>
                    <w:left w:val="nil"/>
                    <w:bottom w:val="single" w:sz="6" w:space="0" w:color="auto"/>
                    <w:right w:val="single" w:sz="6" w:space="0" w:color="auto"/>
                  </w:tcBorders>
                </w:tcPr>
                <w:p w14:paraId="16C6DACD"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65C4B998"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66CA47DC"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709C9952"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42B2C42B"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Aumento por Insuficiencia de Estimaciones por Pérdida o Deterioro u Obsolescencia</w:t>
                  </w:r>
                </w:p>
              </w:tc>
              <w:tc>
                <w:tcPr>
                  <w:tcW w:w="1327" w:type="dxa"/>
                  <w:tcBorders>
                    <w:top w:val="nil"/>
                    <w:left w:val="nil"/>
                    <w:bottom w:val="single" w:sz="6" w:space="0" w:color="auto"/>
                    <w:right w:val="single" w:sz="6" w:space="0" w:color="auto"/>
                  </w:tcBorders>
                </w:tcPr>
                <w:p w14:paraId="5F1C765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61F3F351"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3C6A0D5C"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7933B02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c>
                <w:tcPr>
                  <w:tcW w:w="6157" w:type="dxa"/>
                  <w:tcBorders>
                    <w:top w:val="single" w:sz="6" w:space="0" w:color="auto"/>
                    <w:left w:val="nil"/>
                    <w:bottom w:val="single" w:sz="6" w:space="0" w:color="auto"/>
                    <w:right w:val="nil"/>
                  </w:tcBorders>
                </w:tcPr>
                <w:p w14:paraId="4EFA3504"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Aumento por Insuficiencia de Provisiones</w:t>
                  </w:r>
                </w:p>
              </w:tc>
              <w:tc>
                <w:tcPr>
                  <w:tcW w:w="1327" w:type="dxa"/>
                  <w:tcBorders>
                    <w:top w:val="nil"/>
                    <w:left w:val="nil"/>
                    <w:bottom w:val="single" w:sz="6" w:space="0" w:color="auto"/>
                    <w:right w:val="single" w:sz="6" w:space="0" w:color="auto"/>
                  </w:tcBorders>
                </w:tcPr>
                <w:p w14:paraId="6FD0BAB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3598A7C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4D7633F2"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B8F4A81"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532A06A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w:t>
                  </w:r>
                </w:p>
              </w:tc>
              <w:tc>
                <w:tcPr>
                  <w:tcW w:w="1327" w:type="dxa"/>
                  <w:tcBorders>
                    <w:top w:val="nil"/>
                    <w:left w:val="nil"/>
                    <w:bottom w:val="single" w:sz="6" w:space="0" w:color="auto"/>
                    <w:right w:val="single" w:sz="6" w:space="0" w:color="auto"/>
                  </w:tcBorders>
                </w:tcPr>
                <w:p w14:paraId="0E4E6C65"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71A120DA"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20CC8B75" w14:textId="77777777">
              <w:tblPrEx>
                <w:tblCellMar>
                  <w:top w:w="0" w:type="dxa"/>
                  <w:bottom w:w="0" w:type="dxa"/>
                </w:tblCellMar>
              </w:tblPrEx>
              <w:tc>
                <w:tcPr>
                  <w:tcW w:w="36" w:type="dxa"/>
                  <w:tcBorders>
                    <w:top w:val="single" w:sz="6" w:space="0" w:color="auto"/>
                    <w:left w:val="nil"/>
                    <w:bottom w:val="single" w:sz="6" w:space="0" w:color="auto"/>
                    <w:right w:val="nil"/>
                  </w:tcBorders>
                </w:tcPr>
                <w:p w14:paraId="4AB3A25B"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single" w:sz="6" w:space="0" w:color="auto"/>
                    <w:left w:val="nil"/>
                    <w:bottom w:val="single" w:sz="6" w:space="0" w:color="auto"/>
                    <w:right w:val="nil"/>
                  </w:tcBorders>
                </w:tcPr>
                <w:p w14:paraId="686855EC"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 Contables no Presupuestales</w:t>
                  </w:r>
                </w:p>
              </w:tc>
              <w:tc>
                <w:tcPr>
                  <w:tcW w:w="1327" w:type="dxa"/>
                  <w:tcBorders>
                    <w:top w:val="nil"/>
                    <w:left w:val="nil"/>
                    <w:bottom w:val="single" w:sz="6" w:space="0" w:color="auto"/>
                    <w:right w:val="single" w:sz="6" w:space="0" w:color="auto"/>
                  </w:tcBorders>
                </w:tcPr>
                <w:p w14:paraId="05B528E9"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tcBorders>
                    <w:top w:val="nil"/>
                    <w:left w:val="nil"/>
                    <w:bottom w:val="nil"/>
                    <w:right w:val="nil"/>
                  </w:tcBorders>
                </w:tcPr>
                <w:p w14:paraId="11EF34E2" w14:textId="77777777" w:rsidR="005971EE" w:rsidRDefault="005971EE" w:rsidP="005971EE">
                  <w:pPr>
                    <w:autoSpaceDE w:val="0"/>
                    <w:autoSpaceDN w:val="0"/>
                    <w:adjustRightInd w:val="0"/>
                    <w:spacing w:after="0" w:line="240" w:lineRule="auto"/>
                    <w:rPr>
                      <w:rFonts w:ascii="Arial" w:hAnsi="Arial" w:cs="Arial"/>
                      <w:color w:val="000000"/>
                      <w:sz w:val="18"/>
                      <w:szCs w:val="18"/>
                      <w:lang w:eastAsia="es-MX"/>
                    </w:rPr>
                  </w:pPr>
                </w:p>
              </w:tc>
            </w:tr>
            <w:tr w:rsidR="005971EE" w14:paraId="7439CFB3" w14:textId="77777777">
              <w:tblPrEx>
                <w:tblCellMar>
                  <w:top w:w="0" w:type="dxa"/>
                  <w:bottom w:w="0" w:type="dxa"/>
                </w:tblCellMar>
              </w:tblPrEx>
              <w:tc>
                <w:tcPr>
                  <w:tcW w:w="36" w:type="dxa"/>
                  <w:tcBorders>
                    <w:top w:val="nil"/>
                    <w:left w:val="nil"/>
                    <w:bottom w:val="nil"/>
                    <w:right w:val="nil"/>
                  </w:tcBorders>
                </w:tcPr>
                <w:p w14:paraId="620EDAAC"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6157" w:type="dxa"/>
                  <w:tcBorders>
                    <w:top w:val="nil"/>
                    <w:left w:val="nil"/>
                    <w:bottom w:val="nil"/>
                    <w:right w:val="nil"/>
                  </w:tcBorders>
                </w:tcPr>
                <w:p w14:paraId="6EE7EA26"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520EA2B3"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c>
                <w:tcPr>
                  <w:tcW w:w="1327" w:type="dxa"/>
                  <w:tcBorders>
                    <w:top w:val="nil"/>
                    <w:left w:val="nil"/>
                    <w:bottom w:val="nil"/>
                    <w:right w:val="nil"/>
                  </w:tcBorders>
                </w:tcPr>
                <w:p w14:paraId="16848047" w14:textId="77777777" w:rsidR="005971EE" w:rsidRDefault="005971EE" w:rsidP="005971EE">
                  <w:pPr>
                    <w:autoSpaceDE w:val="0"/>
                    <w:autoSpaceDN w:val="0"/>
                    <w:adjustRightInd w:val="0"/>
                    <w:spacing w:after="0" w:line="240" w:lineRule="auto"/>
                    <w:rPr>
                      <w:rFonts w:ascii="Times New Roman" w:hAnsi="Times New Roman"/>
                      <w:sz w:val="20"/>
                      <w:szCs w:val="20"/>
                      <w:lang w:eastAsia="es-MX"/>
                    </w:rPr>
                  </w:pPr>
                </w:p>
              </w:tc>
            </w:tr>
            <w:tr w:rsidR="005971EE" w14:paraId="28429357" w14:textId="77777777">
              <w:tblPrEx>
                <w:tblCellMar>
                  <w:top w:w="0" w:type="dxa"/>
                  <w:bottom w:w="0" w:type="dxa"/>
                </w:tblCellMar>
              </w:tblPrEx>
              <w:tc>
                <w:tcPr>
                  <w:tcW w:w="7520" w:type="dxa"/>
                  <w:gridSpan w:val="3"/>
                  <w:tcBorders>
                    <w:top w:val="single" w:sz="6" w:space="0" w:color="auto"/>
                    <w:left w:val="single" w:sz="6" w:space="0" w:color="auto"/>
                    <w:bottom w:val="single" w:sz="6" w:space="0" w:color="auto"/>
                    <w:right w:val="nil"/>
                  </w:tcBorders>
                </w:tcPr>
                <w:p w14:paraId="68E1F0CC"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 xml:space="preserve">4. Total de Gasto Contable </w:t>
                  </w:r>
                </w:p>
              </w:tc>
              <w:tc>
                <w:tcPr>
                  <w:tcW w:w="1327" w:type="dxa"/>
                  <w:tcBorders>
                    <w:top w:val="single" w:sz="6" w:space="0" w:color="auto"/>
                    <w:left w:val="nil"/>
                    <w:bottom w:val="single" w:sz="6" w:space="0" w:color="auto"/>
                    <w:right w:val="single" w:sz="6" w:space="0" w:color="auto"/>
                  </w:tcBorders>
                </w:tcPr>
                <w:p w14:paraId="3EDFBC2B" w14:textId="77777777" w:rsidR="005971EE" w:rsidRDefault="005971EE" w:rsidP="005971EE">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$40,356,130.55</w:t>
                  </w:r>
                </w:p>
              </w:tc>
            </w:tr>
          </w:tbl>
          <w:p w14:paraId="1D1B42A8" w14:textId="77777777" w:rsidR="005971EE" w:rsidRDefault="005971EE" w:rsidP="005971EE">
            <w:pPr>
              <w:autoSpaceDE w:val="0"/>
              <w:autoSpaceDN w:val="0"/>
              <w:adjustRightInd w:val="0"/>
              <w:spacing w:after="0" w:line="240" w:lineRule="auto"/>
              <w:rPr>
                <w:rFonts w:ascii="Arial" w:hAnsi="Arial" w:cs="Arial"/>
                <w:sz w:val="23"/>
                <w:szCs w:val="23"/>
                <w:lang w:eastAsia="es-MX"/>
              </w:rPr>
            </w:pPr>
          </w:p>
          <w:p w14:paraId="39D8D689" w14:textId="77777777" w:rsidR="00A45E83" w:rsidRPr="007326BD" w:rsidRDefault="00A45E83" w:rsidP="00A45E83">
            <w:pPr>
              <w:spacing w:after="0" w:line="240" w:lineRule="auto"/>
              <w:jc w:val="both"/>
              <w:rPr>
                <w:rFonts w:ascii="Arial" w:hAnsi="Arial" w:cs="Arial"/>
                <w:sz w:val="24"/>
                <w:szCs w:val="24"/>
              </w:rPr>
            </w:pPr>
          </w:p>
        </w:tc>
      </w:tr>
    </w:tbl>
    <w:p w14:paraId="16D42ABE" w14:textId="77777777" w:rsidR="00A45E83" w:rsidRDefault="00A45E83">
      <w:pPr>
        <w:rPr>
          <w:rFonts w:ascii="Arial" w:hAnsi="Arial" w:cs="Arial"/>
        </w:rPr>
      </w:pPr>
    </w:p>
    <w:p w14:paraId="64787564" w14:textId="77777777" w:rsidR="00937252" w:rsidRDefault="00937252">
      <w:pPr>
        <w:rPr>
          <w:rFonts w:ascii="Arial" w:hAnsi="Arial" w:cs="Arial"/>
        </w:rPr>
      </w:pPr>
    </w:p>
    <w:p w14:paraId="7C3C6A45" w14:textId="77777777" w:rsidR="00937252" w:rsidRDefault="00937252">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937252" w:rsidRPr="00EB7BF7" w14:paraId="6006B6C9" w14:textId="77777777" w:rsidTr="00937252">
        <w:trPr>
          <w:jc w:val="center"/>
        </w:trPr>
        <w:tc>
          <w:tcPr>
            <w:tcW w:w="3794" w:type="dxa"/>
            <w:shd w:val="clear" w:color="auto" w:fill="auto"/>
          </w:tcPr>
          <w:p w14:paraId="34C5DD51" w14:textId="77777777" w:rsidR="00937252" w:rsidRPr="00EB7BF7" w:rsidRDefault="00003006" w:rsidP="00937252">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14:anchorId="5B279C84" wp14:editId="19AC6027">
                      <wp:simplePos x="0" y="0"/>
                      <wp:positionH relativeFrom="column">
                        <wp:posOffset>-22860</wp:posOffset>
                      </wp:positionH>
                      <wp:positionV relativeFrom="paragraph">
                        <wp:posOffset>259715</wp:posOffset>
                      </wp:positionV>
                      <wp:extent cx="2295525" cy="0"/>
                      <wp:effectExtent l="5080" t="508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F7FCB"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937252">
              <w:rPr>
                <w:rFonts w:ascii="Arial" w:hAnsi="Arial" w:cs="Arial"/>
                <w:b/>
                <w:sz w:val="20"/>
              </w:rPr>
              <w:tab/>
            </w:r>
          </w:p>
        </w:tc>
        <w:tc>
          <w:tcPr>
            <w:tcW w:w="1276" w:type="dxa"/>
            <w:shd w:val="clear" w:color="auto" w:fill="auto"/>
          </w:tcPr>
          <w:p w14:paraId="25C836D5" w14:textId="77777777" w:rsidR="00937252" w:rsidRPr="00EB7BF7" w:rsidRDefault="00937252" w:rsidP="00937252">
            <w:pPr>
              <w:rPr>
                <w:rFonts w:ascii="Arial" w:hAnsi="Arial" w:cs="Arial"/>
                <w:b/>
                <w:sz w:val="20"/>
              </w:rPr>
            </w:pPr>
          </w:p>
        </w:tc>
        <w:tc>
          <w:tcPr>
            <w:tcW w:w="3908" w:type="dxa"/>
            <w:shd w:val="clear" w:color="auto" w:fill="auto"/>
          </w:tcPr>
          <w:p w14:paraId="0CEC4B05" w14:textId="77777777" w:rsidR="00937252" w:rsidRPr="00EB7BF7" w:rsidRDefault="00003006" w:rsidP="00937252">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14:anchorId="04F176BD" wp14:editId="3E64D779">
                      <wp:simplePos x="0" y="0"/>
                      <wp:positionH relativeFrom="column">
                        <wp:posOffset>15240</wp:posOffset>
                      </wp:positionH>
                      <wp:positionV relativeFrom="paragraph">
                        <wp:posOffset>259715</wp:posOffset>
                      </wp:positionV>
                      <wp:extent cx="2295525" cy="0"/>
                      <wp:effectExtent l="5080" t="5080" r="1397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F27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937252">
              <w:rPr>
                <w:rFonts w:ascii="Arial" w:hAnsi="Arial" w:cs="Arial"/>
                <w:b/>
                <w:sz w:val="20"/>
              </w:rPr>
              <w:tab/>
            </w:r>
          </w:p>
        </w:tc>
      </w:tr>
      <w:tr w:rsidR="00937252" w:rsidRPr="00EB7BF7" w14:paraId="41EA3356" w14:textId="77777777" w:rsidTr="00937252">
        <w:trPr>
          <w:jc w:val="center"/>
        </w:trPr>
        <w:tc>
          <w:tcPr>
            <w:tcW w:w="3794" w:type="dxa"/>
            <w:shd w:val="clear" w:color="auto" w:fill="auto"/>
          </w:tcPr>
          <w:p w14:paraId="7C9F3128" w14:textId="3BC94759" w:rsidR="00937252" w:rsidRPr="00EB7BF7" w:rsidRDefault="005971EE" w:rsidP="00937252">
            <w:pPr>
              <w:jc w:val="center"/>
              <w:rPr>
                <w:rFonts w:ascii="Arial" w:hAnsi="Arial" w:cs="Arial"/>
                <w:b/>
                <w:sz w:val="20"/>
              </w:rPr>
            </w:pPr>
            <w:bookmarkStart w:id="3" w:name="firma1"/>
            <w:bookmarkEnd w:id="3"/>
            <w:r>
              <w:rPr>
                <w:rFonts w:ascii="Arial" w:hAnsi="Arial" w:cs="Arial"/>
                <w:b/>
                <w:sz w:val="20"/>
              </w:rPr>
              <w:t>C.D. JOSE ASCENCION MURGUIA SANTIAGO</w:t>
            </w:r>
          </w:p>
          <w:p w14:paraId="022DBA34" w14:textId="584D6E20" w:rsidR="00937252" w:rsidRPr="00EB7BF7" w:rsidRDefault="005971EE" w:rsidP="00937252">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14:paraId="2F4D1B4F" w14:textId="77777777" w:rsidR="00937252" w:rsidRPr="00EB7BF7" w:rsidRDefault="00937252" w:rsidP="00937252">
            <w:pPr>
              <w:rPr>
                <w:rFonts w:ascii="Arial" w:hAnsi="Arial" w:cs="Arial"/>
                <w:b/>
                <w:sz w:val="20"/>
              </w:rPr>
            </w:pPr>
          </w:p>
        </w:tc>
        <w:tc>
          <w:tcPr>
            <w:tcW w:w="3908" w:type="dxa"/>
            <w:shd w:val="clear" w:color="auto" w:fill="auto"/>
          </w:tcPr>
          <w:p w14:paraId="3C1D64F1" w14:textId="33C2EEBC" w:rsidR="00937252" w:rsidRPr="00EB7BF7" w:rsidRDefault="005971EE" w:rsidP="00937252">
            <w:pPr>
              <w:jc w:val="center"/>
              <w:rPr>
                <w:rFonts w:ascii="Arial" w:hAnsi="Arial" w:cs="Arial"/>
                <w:b/>
                <w:sz w:val="20"/>
              </w:rPr>
            </w:pPr>
            <w:bookmarkStart w:id="5" w:name="firma2"/>
            <w:bookmarkEnd w:id="5"/>
            <w:r>
              <w:rPr>
                <w:rFonts w:ascii="Arial" w:hAnsi="Arial" w:cs="Arial"/>
                <w:b/>
                <w:sz w:val="20"/>
              </w:rPr>
              <w:t>LIC. LESLYE BELEN NUÑO ARREOLA</w:t>
            </w:r>
          </w:p>
          <w:p w14:paraId="4EB647B8" w14:textId="2D869492" w:rsidR="00937252" w:rsidRPr="00EB7BF7" w:rsidRDefault="005971EE" w:rsidP="00937252">
            <w:pPr>
              <w:jc w:val="center"/>
              <w:rPr>
                <w:rFonts w:ascii="Arial" w:hAnsi="Arial" w:cs="Arial"/>
                <w:b/>
                <w:sz w:val="20"/>
              </w:rPr>
            </w:pPr>
            <w:bookmarkStart w:id="6" w:name="Cargo2"/>
            <w:bookmarkEnd w:id="6"/>
            <w:r>
              <w:rPr>
                <w:rFonts w:ascii="Arial" w:hAnsi="Arial" w:cs="Arial"/>
                <w:b/>
                <w:sz w:val="20"/>
              </w:rPr>
              <w:t>ENCARGADA DE LA HACIENDA PUBLICA</w:t>
            </w:r>
          </w:p>
        </w:tc>
      </w:tr>
    </w:tbl>
    <w:p w14:paraId="50C04DBF" w14:textId="77777777" w:rsidR="00937252" w:rsidRDefault="00937252" w:rsidP="00937252">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937252" w:rsidRPr="00721735" w14:paraId="7533DE41" w14:textId="77777777" w:rsidTr="00937252">
        <w:tc>
          <w:tcPr>
            <w:tcW w:w="8978" w:type="dxa"/>
            <w:shd w:val="clear" w:color="auto" w:fill="auto"/>
          </w:tcPr>
          <w:p w14:paraId="7C737A9D" w14:textId="1EFE81CD" w:rsidR="00937252" w:rsidRPr="00721735" w:rsidRDefault="005971EE" w:rsidP="00937252">
            <w:pPr>
              <w:jc w:val="center"/>
              <w:rPr>
                <w:rFonts w:ascii="C39HrP24DhTt" w:hAnsi="C39HrP24DhTt" w:cs="Arial"/>
                <w:sz w:val="44"/>
                <w:szCs w:val="44"/>
              </w:rPr>
            </w:pPr>
            <w:bookmarkStart w:id="7" w:name="codigo"/>
            <w:bookmarkEnd w:id="7"/>
            <w:r>
              <w:rPr>
                <w:rFonts w:ascii="C39HrP24DhTt" w:hAnsi="C39HrP24DhTt" w:cs="Arial"/>
                <w:sz w:val="44"/>
                <w:szCs w:val="44"/>
              </w:rPr>
              <w:t>ASEJ2021-16-10-06-2022-1</w:t>
            </w:r>
          </w:p>
        </w:tc>
      </w:tr>
    </w:tbl>
    <w:p w14:paraId="61E26251" w14:textId="77777777" w:rsidR="00937252" w:rsidRDefault="00937252" w:rsidP="00937252">
      <w:pPr>
        <w:rPr>
          <w:rFonts w:ascii="Arial" w:hAnsi="Arial" w:cs="Arial"/>
          <w:sz w:val="20"/>
        </w:rPr>
      </w:pPr>
    </w:p>
    <w:p w14:paraId="44E29D42" w14:textId="77777777" w:rsidR="00937252" w:rsidRPr="00B157EC" w:rsidRDefault="00937252" w:rsidP="00937252">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44B7D307" w14:textId="77777777" w:rsidR="00937252" w:rsidRPr="007326BD" w:rsidRDefault="00937252">
      <w:pPr>
        <w:rPr>
          <w:rFonts w:ascii="Arial" w:hAnsi="Arial" w:cs="Arial"/>
        </w:rPr>
      </w:pPr>
    </w:p>
    <w:sectPr w:rsidR="00937252"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3006"/>
    <w:rsid w:val="005971EE"/>
    <w:rsid w:val="007326BD"/>
    <w:rsid w:val="00806603"/>
    <w:rsid w:val="00937252"/>
    <w:rsid w:val="00A45E83"/>
    <w:rsid w:val="00C6688B"/>
    <w:rsid w:val="00F27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6235"/>
  <w15:chartTrackingRefBased/>
  <w15:docId w15:val="{6864FABF-BCFA-4CF0-8414-D8B67EA1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5354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 Heriberto Ocaña Navarro</dc:creator>
  <cp:keywords/>
  <cp:lastModifiedBy>Tesoreria001</cp:lastModifiedBy>
  <cp:revision>4</cp:revision>
  <dcterms:created xsi:type="dcterms:W3CDTF">2020-05-27T16:09:00Z</dcterms:created>
  <dcterms:modified xsi:type="dcterms:W3CDTF">2022-06-10T17:04:00Z</dcterms:modified>
</cp:coreProperties>
</file>