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5640" w:rsidRPr="002A344C" w:rsidRDefault="000A5640" w:rsidP="000A564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A344C">
        <w:rPr>
          <w:rFonts w:ascii="Times New Roman" w:hAnsi="Times New Roman" w:cs="Times New Roman"/>
          <w:b/>
          <w:sz w:val="36"/>
          <w:szCs w:val="36"/>
        </w:rPr>
        <w:t>MANUALES DE OPERACIÓN</w:t>
      </w:r>
      <w:r w:rsidR="000F19B3" w:rsidRPr="002A344C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0F19B3" w:rsidRPr="002A344C">
        <w:rPr>
          <w:rFonts w:ascii="Times New Roman" w:hAnsi="Times New Roman" w:cs="Times New Roman"/>
          <w:b/>
          <w:color w:val="ED7D31" w:themeColor="accent2"/>
          <w:sz w:val="36"/>
          <w:szCs w:val="36"/>
        </w:rPr>
        <w:t>202</w:t>
      </w:r>
      <w:r w:rsidR="00CD6530" w:rsidRPr="002A344C">
        <w:rPr>
          <w:rFonts w:ascii="Times New Roman" w:hAnsi="Times New Roman" w:cs="Times New Roman"/>
          <w:b/>
          <w:color w:val="ED7D31" w:themeColor="accent2"/>
          <w:sz w:val="36"/>
          <w:szCs w:val="36"/>
        </w:rPr>
        <w:t>2</w:t>
      </w:r>
    </w:p>
    <w:p w:rsidR="000A5640" w:rsidRDefault="000A5640" w:rsidP="000A564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A344C">
        <w:rPr>
          <w:rFonts w:ascii="Times New Roman" w:hAnsi="Times New Roman" w:cs="Times New Roman"/>
          <w:b/>
          <w:sz w:val="36"/>
          <w:szCs w:val="36"/>
        </w:rPr>
        <w:t>DEPARTAMENTO DE PADRON Y LICENCIAS</w:t>
      </w:r>
    </w:p>
    <w:p w:rsidR="000A5640" w:rsidRDefault="000A5640" w:rsidP="000A564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A5640" w:rsidRDefault="00CD6530" w:rsidP="000A564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noProof/>
          <w:lang w:eastAsia="es-MX"/>
        </w:rPr>
        <w:drawing>
          <wp:inline distT="0" distB="0" distL="0" distR="0">
            <wp:extent cx="2143125" cy="214312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5640" w:rsidRPr="0075409F" w:rsidRDefault="000A5640" w:rsidP="000A564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810" w:type="dxa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45"/>
        <w:gridCol w:w="7165"/>
      </w:tblGrid>
      <w:tr w:rsidR="000A5640" w:rsidRPr="0075409F" w:rsidTr="00BF1759">
        <w:trPr>
          <w:trHeight w:val="600"/>
        </w:trPr>
        <w:tc>
          <w:tcPr>
            <w:tcW w:w="2394" w:type="dxa"/>
          </w:tcPr>
          <w:p w:rsidR="000A5640" w:rsidRPr="0075409F" w:rsidRDefault="000A5640" w:rsidP="00BF17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409F">
              <w:rPr>
                <w:rFonts w:ascii="Times New Roman" w:hAnsi="Times New Roman" w:cs="Times New Roman"/>
                <w:b/>
                <w:sz w:val="28"/>
                <w:szCs w:val="28"/>
              </w:rPr>
              <w:t>1.- PRESENTACION:</w:t>
            </w:r>
          </w:p>
          <w:p w:rsidR="000A5640" w:rsidRPr="0075409F" w:rsidRDefault="000A5640" w:rsidP="00BF17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16" w:type="dxa"/>
          </w:tcPr>
          <w:p w:rsidR="000A5640" w:rsidRPr="0075409F" w:rsidRDefault="000A5640" w:rsidP="00BF17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5640" w:rsidRPr="0075409F" w:rsidRDefault="000A5640" w:rsidP="00BF17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A5640" w:rsidRPr="0075409F" w:rsidTr="00BF1759">
        <w:trPr>
          <w:trHeight w:val="645"/>
        </w:trPr>
        <w:tc>
          <w:tcPr>
            <w:tcW w:w="2394" w:type="dxa"/>
          </w:tcPr>
          <w:p w:rsidR="000A5640" w:rsidRPr="00CA6F30" w:rsidRDefault="000A5640" w:rsidP="00CA6F30">
            <w:pPr>
              <w:pStyle w:val="Prrafodelist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6F30">
              <w:rPr>
                <w:rFonts w:ascii="Times New Roman" w:hAnsi="Times New Roman" w:cs="Times New Roman"/>
                <w:b/>
                <w:sz w:val="28"/>
                <w:szCs w:val="28"/>
              </w:rPr>
              <w:t>- MISION:</w:t>
            </w:r>
          </w:p>
        </w:tc>
        <w:tc>
          <w:tcPr>
            <w:tcW w:w="7416" w:type="dxa"/>
          </w:tcPr>
          <w:p w:rsidR="000A5640" w:rsidRPr="0075409F" w:rsidRDefault="000A5640" w:rsidP="00BF1759">
            <w:pPr>
              <w:pStyle w:val="Prrafodelista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640" w:rsidRPr="008F2BC5" w:rsidRDefault="00CA6F30" w:rsidP="00BF1759">
            <w:pPr>
              <w:pStyle w:val="Prrafodelista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="000A5640" w:rsidRPr="008F2B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-Departamento de Padrón y Licencias </w:t>
            </w:r>
          </w:p>
          <w:p w:rsidR="000A5640" w:rsidRPr="0075409F" w:rsidRDefault="000A5640" w:rsidP="00BF17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640" w:rsidRPr="00871134" w:rsidRDefault="000A5640" w:rsidP="008711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40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Misión </w:t>
            </w:r>
          </w:p>
          <w:p w:rsidR="000A5640" w:rsidRPr="0075409F" w:rsidRDefault="000A5640" w:rsidP="00BF175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409F">
              <w:rPr>
                <w:rFonts w:ascii="Times New Roman" w:hAnsi="Times New Roman" w:cs="Times New Roman"/>
                <w:sz w:val="28"/>
                <w:szCs w:val="28"/>
              </w:rPr>
              <w:tab/>
              <w:t>Contribuir al desarrollo económico estableciendo un entorno ordenado y favorable a la actividad empresarial, otorgando licencias y permisos para la operación de giros comerciales, industriales, y de prestación de servicios en nuestro municipio, acorde a la compatibilidad de usos de suelo y a los esquemas de ordenamiento urbano y zonificación, creando un padrón municipal confiable y actualizado.</w:t>
            </w:r>
          </w:p>
          <w:p w:rsidR="000A5640" w:rsidRPr="0075409F" w:rsidRDefault="000A5640" w:rsidP="00BF1759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640" w:rsidRPr="0075409F" w:rsidRDefault="000A5640" w:rsidP="00BF17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409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2.-Visión</w:t>
            </w:r>
          </w:p>
          <w:p w:rsidR="000A5640" w:rsidRPr="0075409F" w:rsidRDefault="000A5640" w:rsidP="00BF17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5640" w:rsidRPr="0075409F" w:rsidRDefault="000A5640" w:rsidP="00BF175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409F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Pr="0075409F">
              <w:rPr>
                <w:rFonts w:ascii="Times New Roman" w:hAnsi="Times New Roman" w:cs="Times New Roman"/>
                <w:sz w:val="28"/>
                <w:szCs w:val="28"/>
              </w:rPr>
              <w:t>Ser una dependencia que contribuya a la gestión Municipal con procesos transparentes y eficientes, que se caracteriza por dar un valor agregado basado en la mejora continua en los servicios que presta a la ciudadanía, que genere responsablemente confianza y certidumbre en la sociedad y dependencias de otros niveles de gobierno.</w:t>
            </w:r>
          </w:p>
          <w:p w:rsidR="000A5640" w:rsidRPr="0075409F" w:rsidRDefault="000A5640" w:rsidP="00BF17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A5640" w:rsidRPr="0075409F" w:rsidTr="00BF1759">
        <w:trPr>
          <w:trHeight w:val="1200"/>
        </w:trPr>
        <w:tc>
          <w:tcPr>
            <w:tcW w:w="2394" w:type="dxa"/>
          </w:tcPr>
          <w:p w:rsidR="000A5640" w:rsidRPr="0075409F" w:rsidRDefault="000A5640" w:rsidP="00BF17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409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3.- OBJETIVOS:</w:t>
            </w:r>
          </w:p>
        </w:tc>
        <w:tc>
          <w:tcPr>
            <w:tcW w:w="7416" w:type="dxa"/>
          </w:tcPr>
          <w:p w:rsidR="000A5640" w:rsidRPr="0075409F" w:rsidRDefault="000A5640" w:rsidP="00BF1759">
            <w:pPr>
              <w:pStyle w:val="Prrafodelista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40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3.- Departamento de Padrón y Licencias </w:t>
            </w:r>
          </w:p>
          <w:p w:rsidR="000A5640" w:rsidRPr="0075409F" w:rsidRDefault="000A5640" w:rsidP="00BF17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5640" w:rsidRPr="0075409F" w:rsidRDefault="000A5640" w:rsidP="00BF17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640" w:rsidRPr="0075409F" w:rsidRDefault="000A5640" w:rsidP="00BF175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409F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Organizar, registrar y facilitar los trámites para la expedición y refrendo de la licencia municipal de funcionamiento de la actividad comercial, industrial y de prestación de Servicios del micro, pequeñas y medianas empresas de inversión privada en el municipio, garantizando el cumplimiento y estricto apego a la reglamentación vigente en su apertura y operación. </w:t>
            </w:r>
          </w:p>
          <w:p w:rsidR="000A5640" w:rsidRPr="0075409F" w:rsidRDefault="000A5640" w:rsidP="00BF175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640" w:rsidRPr="0075409F" w:rsidRDefault="000A5640" w:rsidP="00BF17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5640" w:rsidRPr="0075409F" w:rsidTr="00BF1759">
        <w:trPr>
          <w:trHeight w:val="645"/>
        </w:trPr>
        <w:tc>
          <w:tcPr>
            <w:tcW w:w="2394" w:type="dxa"/>
          </w:tcPr>
          <w:p w:rsidR="000A5640" w:rsidRPr="0075409F" w:rsidRDefault="000A5640" w:rsidP="00BF17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09F">
              <w:rPr>
                <w:rFonts w:ascii="Times New Roman" w:hAnsi="Times New Roman" w:cs="Times New Roman"/>
                <w:b/>
                <w:sz w:val="28"/>
                <w:szCs w:val="28"/>
              </w:rPr>
              <w:t>4.- ESTRUCTURA ORGANICA:</w:t>
            </w:r>
          </w:p>
        </w:tc>
        <w:tc>
          <w:tcPr>
            <w:tcW w:w="7416" w:type="dxa"/>
          </w:tcPr>
          <w:p w:rsidR="000A5640" w:rsidRPr="0075409F" w:rsidRDefault="000A5640" w:rsidP="00BF1759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5640" w:rsidRPr="0075409F" w:rsidRDefault="000A5640" w:rsidP="00CA6F30">
            <w:pPr>
              <w:pStyle w:val="Prrafodelista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409F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Departamento de Padrón y Licencias</w:t>
            </w:r>
          </w:p>
          <w:p w:rsidR="000A5640" w:rsidRPr="0075409F" w:rsidRDefault="000A5640" w:rsidP="00BF1759">
            <w:pPr>
              <w:pStyle w:val="Prrafodelista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640" w:rsidRPr="0075409F" w:rsidRDefault="000A5640" w:rsidP="00BF1759">
            <w:pPr>
              <w:pStyle w:val="Prrafodelista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409F">
              <w:rPr>
                <w:rFonts w:ascii="Times New Roman" w:hAnsi="Times New Roman" w:cs="Times New Roman"/>
                <w:sz w:val="28"/>
                <w:szCs w:val="28"/>
              </w:rPr>
              <w:tab/>
              <w:t>Recabar y administrar de manera ordenada, eficiente y transparente la información contenida en el padrón</w:t>
            </w:r>
            <w:r w:rsidR="008711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409F">
              <w:rPr>
                <w:rFonts w:ascii="Times New Roman" w:hAnsi="Times New Roman" w:cs="Times New Roman"/>
                <w:sz w:val="28"/>
                <w:szCs w:val="28"/>
              </w:rPr>
              <w:t>de</w:t>
            </w:r>
            <w:r w:rsidR="008711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409F">
              <w:rPr>
                <w:rFonts w:ascii="Times New Roman" w:hAnsi="Times New Roman" w:cs="Times New Roman"/>
                <w:sz w:val="28"/>
                <w:szCs w:val="28"/>
              </w:rPr>
              <w:t>giros comerciales industriales y de prestación de actividades y   el cumplimiento de los ordenamientos   legales previamente establecidos al otorgárseles el permiso de funcionamiento.</w:t>
            </w:r>
          </w:p>
          <w:p w:rsidR="000A5640" w:rsidRPr="0075409F" w:rsidRDefault="000A5640" w:rsidP="00BF1759">
            <w:pPr>
              <w:pStyle w:val="Prrafodelista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5640" w:rsidRPr="0075409F" w:rsidRDefault="000A5640" w:rsidP="00BF1759">
            <w:pPr>
              <w:pStyle w:val="Prrafodelista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5640" w:rsidRPr="0075409F" w:rsidRDefault="000A5640" w:rsidP="00BF17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5640" w:rsidRPr="0075409F" w:rsidTr="00BF1759">
        <w:trPr>
          <w:trHeight w:val="570"/>
        </w:trPr>
        <w:tc>
          <w:tcPr>
            <w:tcW w:w="2394" w:type="dxa"/>
          </w:tcPr>
          <w:p w:rsidR="000A5640" w:rsidRPr="0075409F" w:rsidRDefault="000A5640" w:rsidP="00BF17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409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5.- FUNCIONES GENERALES:</w:t>
            </w:r>
          </w:p>
        </w:tc>
        <w:tc>
          <w:tcPr>
            <w:tcW w:w="7416" w:type="dxa"/>
          </w:tcPr>
          <w:p w:rsidR="000A5640" w:rsidRPr="008F2BC5" w:rsidRDefault="000A5640" w:rsidP="00BF1759">
            <w:pPr>
              <w:pStyle w:val="Prrafodelista"/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2BC5">
              <w:rPr>
                <w:rFonts w:ascii="Times New Roman" w:hAnsi="Times New Roman" w:cs="Times New Roman"/>
                <w:b/>
                <w:sz w:val="28"/>
                <w:szCs w:val="28"/>
              </w:rPr>
              <w:t>5.-Departamento de Padrón y Licencias</w:t>
            </w:r>
          </w:p>
          <w:p w:rsidR="000A5640" w:rsidRPr="008F2BC5" w:rsidRDefault="000A5640" w:rsidP="00BF1759">
            <w:pPr>
              <w:pStyle w:val="Prrafodelista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640" w:rsidRPr="008F2BC5" w:rsidRDefault="000A5640" w:rsidP="00BF1759">
            <w:pPr>
              <w:pStyle w:val="Prrafodelista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BC5">
              <w:rPr>
                <w:rFonts w:ascii="Times New Roman" w:hAnsi="Times New Roman" w:cs="Times New Roman"/>
                <w:sz w:val="28"/>
                <w:szCs w:val="28"/>
              </w:rPr>
              <w:tab/>
              <w:t>Recabar y administrar de manera ordenada, eficiente y transparente la información contenida en el padrón de giros comerciales industriales y de prestación de actividades y   el cumplimiento de los ordenamientos legales previamente establecidos al otorgárseles el permiso de funcionamiento.</w:t>
            </w:r>
          </w:p>
          <w:p w:rsidR="000A5640" w:rsidRPr="008F2BC5" w:rsidRDefault="000A5640" w:rsidP="00BF1759">
            <w:pPr>
              <w:pStyle w:val="Prrafodelista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5640" w:rsidRPr="008F2BC5" w:rsidRDefault="000A5640" w:rsidP="00BF17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5640" w:rsidRPr="0075409F" w:rsidTr="00BF1759">
        <w:trPr>
          <w:trHeight w:val="1200"/>
        </w:trPr>
        <w:tc>
          <w:tcPr>
            <w:tcW w:w="2394" w:type="dxa"/>
          </w:tcPr>
          <w:p w:rsidR="000A5640" w:rsidRPr="0075409F" w:rsidRDefault="000A5640" w:rsidP="00BF17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409F">
              <w:rPr>
                <w:rFonts w:ascii="Times New Roman" w:hAnsi="Times New Roman" w:cs="Times New Roman"/>
                <w:b/>
                <w:sz w:val="28"/>
                <w:szCs w:val="28"/>
              </w:rPr>
              <w:t>6.- ATRIBUCIONES POR DEPARTAMENTO:</w:t>
            </w:r>
          </w:p>
        </w:tc>
        <w:tc>
          <w:tcPr>
            <w:tcW w:w="7416" w:type="dxa"/>
          </w:tcPr>
          <w:p w:rsidR="000A5640" w:rsidRPr="008F2BC5" w:rsidRDefault="000A5640" w:rsidP="00BF175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640" w:rsidRPr="001053D6" w:rsidRDefault="000A5640" w:rsidP="00BF1759">
            <w:pPr>
              <w:spacing w:after="0" w:line="276" w:lineRule="auto"/>
              <w:ind w:left="3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6.-</w:t>
            </w:r>
            <w:r w:rsidRPr="001053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Departamento de Padrón y Licencias </w:t>
            </w:r>
          </w:p>
          <w:p w:rsidR="000A5640" w:rsidRPr="008F2BC5" w:rsidRDefault="000A5640" w:rsidP="00BF175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640" w:rsidRPr="008F2BC5" w:rsidRDefault="00CD6530" w:rsidP="00BF1759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0A5640" w:rsidRPr="008F2BC5">
              <w:rPr>
                <w:rFonts w:ascii="Times New Roman" w:hAnsi="Times New Roman" w:cs="Times New Roman"/>
                <w:sz w:val="28"/>
                <w:szCs w:val="28"/>
              </w:rPr>
              <w:t xml:space="preserve"> Son responsabilidades de</w:t>
            </w:r>
            <w:r w:rsidR="008711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0A5640" w:rsidRPr="008F2BC5">
              <w:rPr>
                <w:rFonts w:ascii="Times New Roman" w:hAnsi="Times New Roman" w:cs="Times New Roman"/>
                <w:sz w:val="28"/>
                <w:szCs w:val="28"/>
              </w:rPr>
              <w:t>Jefe</w:t>
            </w:r>
            <w:proofErr w:type="gramEnd"/>
            <w:r w:rsidR="008711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A5640" w:rsidRPr="008F2BC5">
              <w:rPr>
                <w:rFonts w:ascii="Times New Roman" w:hAnsi="Times New Roman" w:cs="Times New Roman"/>
                <w:sz w:val="28"/>
                <w:szCs w:val="28"/>
              </w:rPr>
              <w:t xml:space="preserve">de Padrón y Licencias: </w:t>
            </w:r>
          </w:p>
          <w:p w:rsidR="000A5640" w:rsidRPr="008F2BC5" w:rsidRDefault="000A5640" w:rsidP="00BF1759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640" w:rsidRPr="008F2BC5" w:rsidRDefault="000A5640" w:rsidP="00BF1759">
            <w:pPr>
              <w:spacing w:after="0" w:line="276" w:lineRule="auto"/>
              <w:ind w:left="7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45D2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8F2BC5">
              <w:rPr>
                <w:rFonts w:ascii="Times New Roman" w:hAnsi="Times New Roman" w:cs="Times New Roman"/>
                <w:sz w:val="28"/>
                <w:szCs w:val="28"/>
              </w:rPr>
              <w:t xml:space="preserve">Expedir permisos y licencias de giros comerciales, espectáculos e imagen urbana; </w:t>
            </w:r>
          </w:p>
          <w:p w:rsidR="000A5640" w:rsidRPr="008F2BC5" w:rsidRDefault="000A5640" w:rsidP="00BF1759">
            <w:pPr>
              <w:spacing w:line="276" w:lineRule="auto"/>
              <w:ind w:left="7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640" w:rsidRPr="008F2BC5" w:rsidRDefault="000A5640" w:rsidP="00BF1759">
            <w:pPr>
              <w:spacing w:after="0" w:line="276" w:lineRule="auto"/>
              <w:ind w:left="7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45D2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8F2BC5">
              <w:rPr>
                <w:rFonts w:ascii="Times New Roman" w:hAnsi="Times New Roman" w:cs="Times New Roman"/>
                <w:sz w:val="28"/>
                <w:szCs w:val="28"/>
              </w:rPr>
              <w:t xml:space="preserve">Supervisar la vigencia de los permisos y licencias; </w:t>
            </w:r>
          </w:p>
          <w:p w:rsidR="000A5640" w:rsidRPr="008F2BC5" w:rsidRDefault="000A5640" w:rsidP="00BF1759">
            <w:pPr>
              <w:pStyle w:val="Prrafodelist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640" w:rsidRPr="008F2BC5" w:rsidRDefault="000A5640" w:rsidP="00BF1759">
            <w:pPr>
              <w:spacing w:line="276" w:lineRule="auto"/>
              <w:ind w:left="7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640" w:rsidRPr="008F2BC5" w:rsidRDefault="000A5640" w:rsidP="00BF1759">
            <w:pPr>
              <w:spacing w:line="276" w:lineRule="auto"/>
              <w:ind w:left="720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640" w:rsidRPr="008F2BC5" w:rsidRDefault="000A5640" w:rsidP="00BF1759">
            <w:pPr>
              <w:spacing w:after="0" w:line="276" w:lineRule="auto"/>
              <w:ind w:left="7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45D2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8F2BC5">
              <w:rPr>
                <w:rFonts w:ascii="Times New Roman" w:hAnsi="Times New Roman" w:cs="Times New Roman"/>
                <w:sz w:val="28"/>
                <w:szCs w:val="28"/>
              </w:rPr>
              <w:t xml:space="preserve">Coordinar sus actividades con la Tesorería Municipal, para el debido procesamiento del registro del padrón de contribuyentes; </w:t>
            </w:r>
          </w:p>
          <w:p w:rsidR="000A5640" w:rsidRPr="008F2BC5" w:rsidRDefault="000A5640" w:rsidP="00BF1759">
            <w:pPr>
              <w:spacing w:line="276" w:lineRule="auto"/>
              <w:ind w:left="7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640" w:rsidRPr="008F2BC5" w:rsidRDefault="000A5640" w:rsidP="00BF1759">
            <w:pPr>
              <w:spacing w:after="0" w:line="276" w:lineRule="auto"/>
              <w:ind w:left="7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45D2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8F2BC5">
              <w:rPr>
                <w:rFonts w:ascii="Times New Roman" w:hAnsi="Times New Roman" w:cs="Times New Roman"/>
                <w:sz w:val="28"/>
                <w:szCs w:val="28"/>
              </w:rPr>
              <w:t xml:space="preserve">Sugerir reformas regulatorias que hagan viable la activación de la apertura de negocios; </w:t>
            </w:r>
          </w:p>
          <w:p w:rsidR="000A5640" w:rsidRPr="008F2BC5" w:rsidRDefault="000A5640" w:rsidP="00BF1759">
            <w:pPr>
              <w:spacing w:line="276" w:lineRule="auto"/>
              <w:ind w:left="7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640" w:rsidRPr="008F2BC5" w:rsidRDefault="000A5640" w:rsidP="00BF1759">
            <w:pPr>
              <w:spacing w:after="0" w:line="276" w:lineRule="auto"/>
              <w:ind w:left="7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45D2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8F2BC5">
              <w:rPr>
                <w:rFonts w:ascii="Times New Roman" w:hAnsi="Times New Roman" w:cs="Times New Roman"/>
                <w:sz w:val="28"/>
                <w:szCs w:val="28"/>
              </w:rPr>
              <w:t xml:space="preserve">Elaborar y actualizar el padrón de licencias municipales y el catálogo de giros comerciales, industriales y de prestación de servicios en el </w:t>
            </w:r>
            <w:r w:rsidRPr="008F2B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municipio; </w:t>
            </w:r>
          </w:p>
          <w:p w:rsidR="000A5640" w:rsidRPr="008F2BC5" w:rsidRDefault="000A5640" w:rsidP="00BF1759">
            <w:pPr>
              <w:spacing w:line="276" w:lineRule="auto"/>
              <w:ind w:left="7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640" w:rsidRPr="008F2BC5" w:rsidRDefault="000A5640" w:rsidP="00BF1759">
            <w:pPr>
              <w:spacing w:after="0" w:line="276" w:lineRule="auto"/>
              <w:ind w:left="7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1EA9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8F2BC5">
              <w:rPr>
                <w:rFonts w:ascii="Times New Roman" w:hAnsi="Times New Roman" w:cs="Times New Roman"/>
                <w:sz w:val="28"/>
                <w:szCs w:val="28"/>
              </w:rPr>
              <w:t xml:space="preserve">Verificar y supervisar la información proporcionada en las solicitudes de licencias; </w:t>
            </w:r>
          </w:p>
          <w:p w:rsidR="000A5640" w:rsidRPr="008F2BC5" w:rsidRDefault="000A5640" w:rsidP="00BF1759">
            <w:pPr>
              <w:spacing w:line="276" w:lineRule="auto"/>
              <w:ind w:left="7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640" w:rsidRPr="008F2BC5" w:rsidRDefault="000A5640" w:rsidP="00BF1759">
            <w:pPr>
              <w:spacing w:after="0" w:line="276" w:lineRule="auto"/>
              <w:ind w:left="7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1EA9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8F2BC5">
              <w:rPr>
                <w:rFonts w:ascii="Times New Roman" w:hAnsi="Times New Roman" w:cs="Times New Roman"/>
                <w:sz w:val="28"/>
                <w:szCs w:val="28"/>
              </w:rPr>
              <w:t xml:space="preserve">Diseñar, implementar y promover los mecanismos que sean necesarios para eficiente y agilizar los trámites que se lleven a cabo en el Departamento; </w:t>
            </w:r>
          </w:p>
          <w:p w:rsidR="000A5640" w:rsidRPr="008F2BC5" w:rsidRDefault="000A5640" w:rsidP="00BF1759">
            <w:pPr>
              <w:spacing w:line="276" w:lineRule="auto"/>
              <w:ind w:left="7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640" w:rsidRPr="008F2BC5" w:rsidRDefault="000A5640" w:rsidP="00BF1759">
            <w:pPr>
              <w:spacing w:after="0" w:line="276" w:lineRule="auto"/>
              <w:ind w:left="7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1EA9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8F2BC5">
              <w:rPr>
                <w:rFonts w:ascii="Times New Roman" w:hAnsi="Times New Roman" w:cs="Times New Roman"/>
                <w:sz w:val="28"/>
                <w:szCs w:val="28"/>
              </w:rPr>
              <w:t xml:space="preserve">Expedir, negar o refrendar licencias de giros comerciales para su funcionamiento, así como para anuncios de todos sus tipos; </w:t>
            </w:r>
          </w:p>
          <w:p w:rsidR="000A5640" w:rsidRPr="008F2BC5" w:rsidRDefault="000A5640" w:rsidP="00BF1759">
            <w:pPr>
              <w:spacing w:line="276" w:lineRule="auto"/>
              <w:ind w:left="7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640" w:rsidRPr="008F2BC5" w:rsidRDefault="000A5640" w:rsidP="00BF1759">
            <w:pPr>
              <w:spacing w:after="0" w:line="276" w:lineRule="auto"/>
              <w:ind w:left="7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1EA9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8F2BC5">
              <w:rPr>
                <w:rFonts w:ascii="Times New Roman" w:hAnsi="Times New Roman" w:cs="Times New Roman"/>
                <w:sz w:val="28"/>
                <w:szCs w:val="28"/>
              </w:rPr>
              <w:t xml:space="preserve">Registrar a los contribuyentes en el padrón fiscal en los términos que establece la Ley de Hacienda Municipal del Estado de Jalisco, así como los movimientos en el mismo; </w:t>
            </w:r>
          </w:p>
          <w:p w:rsidR="000A5640" w:rsidRPr="008F2BC5" w:rsidRDefault="000A5640" w:rsidP="00BF1759">
            <w:pPr>
              <w:spacing w:line="276" w:lineRule="auto"/>
              <w:ind w:left="7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640" w:rsidRPr="008F2BC5" w:rsidRDefault="000A5640" w:rsidP="00BF1759">
            <w:pPr>
              <w:spacing w:after="0" w:line="276" w:lineRule="auto"/>
              <w:ind w:left="7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1EA9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8F2BC5">
              <w:rPr>
                <w:rFonts w:ascii="Times New Roman" w:hAnsi="Times New Roman" w:cs="Times New Roman"/>
                <w:sz w:val="28"/>
                <w:szCs w:val="28"/>
              </w:rPr>
              <w:t xml:space="preserve">Dar cuenta al Presidente Municipal de las licencias de funcionamiento de giro que proceda su revocación en los términos de la Ley de Hacienda Municipal del Estado de Jalisco; </w:t>
            </w:r>
          </w:p>
          <w:p w:rsidR="000A5640" w:rsidRPr="008F2BC5" w:rsidRDefault="000A5640" w:rsidP="00BF1759">
            <w:pPr>
              <w:spacing w:line="276" w:lineRule="auto"/>
              <w:ind w:left="7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640" w:rsidRPr="008F2BC5" w:rsidRDefault="000A5640" w:rsidP="00BF1759">
            <w:pPr>
              <w:spacing w:after="0" w:line="276" w:lineRule="auto"/>
              <w:ind w:left="7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45D2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8F2BC5">
              <w:rPr>
                <w:rFonts w:ascii="Times New Roman" w:hAnsi="Times New Roman" w:cs="Times New Roman"/>
                <w:sz w:val="28"/>
                <w:szCs w:val="28"/>
              </w:rPr>
              <w:t xml:space="preserve">Emitir autorizaciones provisionales para el funcionamiento de giros conforme a las disposiciones legales y reglamentarias vigentes, con excepción de los giros restringidos; </w:t>
            </w:r>
          </w:p>
          <w:p w:rsidR="000A5640" w:rsidRPr="008F2BC5" w:rsidRDefault="000A5640" w:rsidP="00BF1759">
            <w:pPr>
              <w:spacing w:line="276" w:lineRule="auto"/>
              <w:ind w:left="7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640" w:rsidRPr="008F2BC5" w:rsidRDefault="000A5640" w:rsidP="00BF1759">
            <w:pPr>
              <w:spacing w:after="0" w:line="276" w:lineRule="auto"/>
              <w:ind w:left="7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45D2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8F2BC5">
              <w:rPr>
                <w:rFonts w:ascii="Times New Roman" w:hAnsi="Times New Roman" w:cs="Times New Roman"/>
                <w:sz w:val="28"/>
                <w:szCs w:val="28"/>
              </w:rPr>
              <w:t xml:space="preserve">Emitir o negar los permisos provisionales, autorizaciones o licencias para giros restringidos conforme a lo dispuesto en los procedimientos y disposiciones legales de la materia; </w:t>
            </w:r>
          </w:p>
          <w:p w:rsidR="000A5640" w:rsidRPr="008F2BC5" w:rsidRDefault="000A5640" w:rsidP="00BF1759">
            <w:pPr>
              <w:spacing w:line="276" w:lineRule="auto"/>
              <w:ind w:left="7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640" w:rsidRPr="008F2BC5" w:rsidRDefault="000A5640" w:rsidP="00BF1759">
            <w:pPr>
              <w:spacing w:line="276" w:lineRule="auto"/>
              <w:ind w:left="7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640" w:rsidRPr="008F2BC5" w:rsidRDefault="000A5640" w:rsidP="00BF1759">
            <w:pPr>
              <w:spacing w:line="276" w:lineRule="auto"/>
              <w:ind w:left="7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640" w:rsidRPr="008F2BC5" w:rsidRDefault="000A5640" w:rsidP="00BF1759">
            <w:pPr>
              <w:spacing w:line="276" w:lineRule="auto"/>
              <w:ind w:left="720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640" w:rsidRPr="008F2BC5" w:rsidRDefault="000A5640" w:rsidP="00BF1759">
            <w:pPr>
              <w:spacing w:line="276" w:lineRule="auto"/>
              <w:ind w:left="720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640" w:rsidRPr="008F2BC5" w:rsidRDefault="000A5640" w:rsidP="00BF1759">
            <w:pPr>
              <w:spacing w:after="0" w:line="276" w:lineRule="auto"/>
              <w:ind w:left="7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45D2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8F2BC5">
              <w:rPr>
                <w:rFonts w:ascii="Times New Roman" w:hAnsi="Times New Roman" w:cs="Times New Roman"/>
                <w:sz w:val="28"/>
                <w:szCs w:val="28"/>
              </w:rPr>
              <w:t xml:space="preserve">Informar al Coordinador General de Desarrollo Económico y Combate a la Desigualdad, y al Jefe de Turismo, los avances de sus actividades, y resultado de análisis estadísticos que permitan medir la capacidad de respuesta del Departamento en los términos y condiciones que indique su Coordinador; </w:t>
            </w:r>
          </w:p>
          <w:p w:rsidR="000A5640" w:rsidRPr="008F2BC5" w:rsidRDefault="000A5640" w:rsidP="00BF1759">
            <w:pPr>
              <w:spacing w:line="276" w:lineRule="auto"/>
              <w:ind w:left="7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640" w:rsidRPr="008F2BC5" w:rsidRDefault="000A5640" w:rsidP="00BF1759">
            <w:pPr>
              <w:spacing w:after="0" w:line="276" w:lineRule="auto"/>
              <w:ind w:left="7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45D2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8F2BC5">
              <w:rPr>
                <w:rFonts w:ascii="Times New Roman" w:hAnsi="Times New Roman" w:cs="Times New Roman"/>
                <w:sz w:val="28"/>
                <w:szCs w:val="28"/>
              </w:rPr>
              <w:t xml:space="preserve">Emitir opiniones técnicas que puedan incidir en la actualización de las disposiciones reglamentarias relacionadas con las actividades del Departamento;  </w:t>
            </w:r>
          </w:p>
          <w:p w:rsidR="000A5640" w:rsidRPr="008F2BC5" w:rsidRDefault="000A5640" w:rsidP="00BF1759">
            <w:pPr>
              <w:spacing w:line="276" w:lineRule="auto"/>
              <w:ind w:left="7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640" w:rsidRPr="008F2BC5" w:rsidRDefault="000A5640" w:rsidP="00BF1759">
            <w:pPr>
              <w:spacing w:after="0" w:line="276" w:lineRule="auto"/>
              <w:ind w:left="7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45D2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8F2BC5">
              <w:rPr>
                <w:rFonts w:ascii="Times New Roman" w:hAnsi="Times New Roman" w:cs="Times New Roman"/>
                <w:sz w:val="28"/>
                <w:szCs w:val="28"/>
              </w:rPr>
              <w:t xml:space="preserve">Las demás previstas en la normatividad aplicable. </w:t>
            </w:r>
          </w:p>
          <w:p w:rsidR="000A5640" w:rsidRPr="008F2BC5" w:rsidRDefault="000A5640" w:rsidP="00BF1759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5640" w:rsidRPr="008F2BC5" w:rsidRDefault="000A5640" w:rsidP="00BF175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640" w:rsidRPr="008F2BC5" w:rsidRDefault="000A5640" w:rsidP="00BF17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A5640" w:rsidRDefault="000A5640" w:rsidP="000A564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A5640" w:rsidRDefault="000A5640" w:rsidP="000A564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A5640" w:rsidRDefault="000A5640" w:rsidP="000A564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A5640" w:rsidRDefault="000A5640" w:rsidP="000A564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A5640" w:rsidRDefault="000A5640" w:rsidP="000A564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A5640" w:rsidRDefault="000A5640" w:rsidP="000A564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A5640" w:rsidRDefault="000A5640" w:rsidP="000A564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A5640" w:rsidRDefault="000A5640" w:rsidP="000A564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A5640" w:rsidRDefault="000A5640" w:rsidP="000A564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A5640" w:rsidRDefault="00CD6530" w:rsidP="000A5640">
      <w:r>
        <w:rPr>
          <w:noProof/>
          <w:lang w:eastAsia="es-MX"/>
        </w:rPr>
        <w:lastRenderedPageBreak/>
        <w:drawing>
          <wp:anchor distT="0" distB="0" distL="114300" distR="114300" simplePos="0" relativeHeight="251670528" behindDoc="0" locked="0" layoutInCell="1" allowOverlap="1" wp14:anchorId="0840B682">
            <wp:simplePos x="0" y="0"/>
            <wp:positionH relativeFrom="column">
              <wp:posOffset>1101090</wp:posOffset>
            </wp:positionH>
            <wp:positionV relativeFrom="paragraph">
              <wp:posOffset>-423545</wp:posOffset>
            </wp:positionV>
            <wp:extent cx="3200400" cy="2047875"/>
            <wp:effectExtent l="0" t="0" r="0" b="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6530" w:rsidRDefault="00CD6530" w:rsidP="000A5640"/>
    <w:p w:rsidR="00CD6530" w:rsidRDefault="00CD6530" w:rsidP="000A5640"/>
    <w:p w:rsidR="000A5640" w:rsidRPr="000F19B3" w:rsidRDefault="000A5640" w:rsidP="000A5640">
      <w:pPr>
        <w:jc w:val="center"/>
        <w:rPr>
          <w:rFonts w:ascii="Times New Roman" w:hAnsi="Times New Roman" w:cs="Times New Roman"/>
          <w:b/>
          <w:color w:val="ED7D31" w:themeColor="accent2"/>
          <w:sz w:val="36"/>
          <w:szCs w:val="36"/>
        </w:rPr>
      </w:pPr>
      <w:r w:rsidRPr="00B03F91">
        <w:rPr>
          <w:rFonts w:ascii="Times New Roman" w:hAnsi="Times New Roman" w:cs="Times New Roman"/>
          <w:b/>
          <w:sz w:val="36"/>
          <w:szCs w:val="36"/>
        </w:rPr>
        <w:t>MANUAL DE OPERACIÓN</w:t>
      </w:r>
      <w:r w:rsidRPr="000F19B3">
        <w:rPr>
          <w:rFonts w:ascii="Times New Roman" w:hAnsi="Times New Roman" w:cs="Times New Roman"/>
          <w:b/>
          <w:color w:val="ED7D31" w:themeColor="accent2"/>
          <w:sz w:val="36"/>
          <w:szCs w:val="36"/>
        </w:rPr>
        <w:t xml:space="preserve"> </w:t>
      </w:r>
      <w:r w:rsidR="000F19B3" w:rsidRPr="000F19B3">
        <w:rPr>
          <w:rFonts w:ascii="Times New Roman" w:hAnsi="Times New Roman" w:cs="Times New Roman"/>
          <w:b/>
          <w:color w:val="ED7D31" w:themeColor="accent2"/>
          <w:sz w:val="36"/>
          <w:szCs w:val="36"/>
        </w:rPr>
        <w:t>202</w:t>
      </w:r>
      <w:r w:rsidR="00CD6530">
        <w:rPr>
          <w:rFonts w:ascii="Times New Roman" w:hAnsi="Times New Roman" w:cs="Times New Roman"/>
          <w:b/>
          <w:color w:val="ED7D31" w:themeColor="accent2"/>
          <w:sz w:val="36"/>
          <w:szCs w:val="36"/>
        </w:rPr>
        <w:t>2</w:t>
      </w:r>
    </w:p>
    <w:p w:rsidR="000A5640" w:rsidRPr="00B03F91" w:rsidRDefault="000A5640" w:rsidP="000A5640">
      <w:pPr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B03F91">
        <w:rPr>
          <w:rFonts w:ascii="Times New Roman" w:hAnsi="Times New Roman" w:cs="Times New Roman"/>
          <w:b/>
          <w:sz w:val="36"/>
          <w:szCs w:val="36"/>
        </w:rPr>
        <w:t xml:space="preserve">H. AYUNTAMIENTO MUNICIPAL DE </w:t>
      </w:r>
      <w:r w:rsidR="00CD6530">
        <w:rPr>
          <w:rFonts w:ascii="Times New Roman" w:hAnsi="Times New Roman" w:cs="Times New Roman"/>
          <w:b/>
          <w:sz w:val="36"/>
          <w:szCs w:val="36"/>
        </w:rPr>
        <w:t>TEUCHITLÀN</w:t>
      </w:r>
      <w:r w:rsidRPr="00B03F91">
        <w:rPr>
          <w:rFonts w:ascii="Times New Roman" w:hAnsi="Times New Roman" w:cs="Times New Roman"/>
          <w:b/>
          <w:sz w:val="36"/>
          <w:szCs w:val="36"/>
        </w:rPr>
        <w:t xml:space="preserve"> </w:t>
      </w:r>
      <w:bookmarkStart w:id="0" w:name="_GoBack"/>
      <w:bookmarkEnd w:id="0"/>
      <w:r w:rsidRPr="00B03F91">
        <w:rPr>
          <w:rFonts w:ascii="Times New Roman" w:hAnsi="Times New Roman" w:cs="Times New Roman"/>
          <w:b/>
          <w:sz w:val="36"/>
          <w:szCs w:val="36"/>
        </w:rPr>
        <w:t>2</w:t>
      </w:r>
      <w:r w:rsidRPr="00CD6530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0</w:t>
      </w:r>
      <w:r w:rsidR="00CD6530" w:rsidRPr="00CD6530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2</w:t>
      </w:r>
      <w:r w:rsidR="002A344C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1</w:t>
      </w:r>
      <w:r w:rsidRPr="00B03F91">
        <w:rPr>
          <w:rFonts w:ascii="Times New Roman" w:hAnsi="Times New Roman" w:cs="Times New Roman"/>
          <w:b/>
          <w:sz w:val="36"/>
          <w:szCs w:val="36"/>
        </w:rPr>
        <w:t>-</w:t>
      </w:r>
      <w:r w:rsidRPr="00CD6530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20</w:t>
      </w:r>
      <w:r w:rsidR="00CD6530" w:rsidRPr="00CD6530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2</w:t>
      </w:r>
      <w:r w:rsidR="002A344C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4</w:t>
      </w:r>
      <w:r w:rsidRPr="00CD6530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.</w:t>
      </w:r>
      <w:r w:rsidRPr="00B03F91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 </w:t>
      </w:r>
    </w:p>
    <w:p w:rsidR="000A5640" w:rsidRPr="00B03F91" w:rsidRDefault="000A5640" w:rsidP="000A564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24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"/>
        <w:gridCol w:w="8688"/>
      </w:tblGrid>
      <w:tr w:rsidR="000A5640" w:rsidRPr="00B03F91" w:rsidTr="00BF1759">
        <w:trPr>
          <w:trHeight w:val="545"/>
        </w:trPr>
        <w:tc>
          <w:tcPr>
            <w:tcW w:w="555" w:type="dxa"/>
          </w:tcPr>
          <w:p w:rsidR="000A5640" w:rsidRPr="00B03F91" w:rsidRDefault="000A5640" w:rsidP="00BF17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3F91">
              <w:rPr>
                <w:rFonts w:ascii="Times New Roman" w:hAnsi="Times New Roman" w:cs="Times New Roman"/>
                <w:b/>
                <w:sz w:val="28"/>
                <w:szCs w:val="28"/>
              </w:rPr>
              <w:t>1.-</w:t>
            </w:r>
          </w:p>
        </w:tc>
        <w:tc>
          <w:tcPr>
            <w:tcW w:w="8688" w:type="dxa"/>
          </w:tcPr>
          <w:p w:rsidR="000A5640" w:rsidRPr="00B03F91" w:rsidRDefault="000A5640" w:rsidP="00BF17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3F91">
              <w:rPr>
                <w:rFonts w:ascii="Times New Roman" w:hAnsi="Times New Roman" w:cs="Times New Roman"/>
                <w:b/>
                <w:sz w:val="28"/>
                <w:szCs w:val="28"/>
              </w:rPr>
              <w:t>JEFE DE DEPARTAMENTO DE PADRON Y LICENCIAS.</w:t>
            </w:r>
          </w:p>
        </w:tc>
      </w:tr>
      <w:tr w:rsidR="00862E0C" w:rsidRPr="00B03F91" w:rsidTr="00BF1759">
        <w:trPr>
          <w:trHeight w:val="994"/>
        </w:trPr>
        <w:tc>
          <w:tcPr>
            <w:tcW w:w="555" w:type="dxa"/>
          </w:tcPr>
          <w:p w:rsidR="00862E0C" w:rsidRPr="00B03F91" w:rsidRDefault="00CD6530" w:rsidP="00862E0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862E0C" w:rsidRPr="00B03F91">
              <w:rPr>
                <w:rFonts w:ascii="Times New Roman" w:hAnsi="Times New Roman" w:cs="Times New Roman"/>
                <w:b/>
                <w:sz w:val="28"/>
                <w:szCs w:val="28"/>
              </w:rPr>
              <w:t>.-</w:t>
            </w:r>
          </w:p>
        </w:tc>
        <w:tc>
          <w:tcPr>
            <w:tcW w:w="8688" w:type="dxa"/>
          </w:tcPr>
          <w:p w:rsidR="00862E0C" w:rsidRPr="00B03F91" w:rsidRDefault="00862E0C" w:rsidP="00862E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3F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AUXILIAR ADMINISTRATIVO </w:t>
            </w:r>
            <w:r w:rsidRPr="00B03F91">
              <w:rPr>
                <w:rFonts w:ascii="Times New Roman" w:hAnsi="Times New Roman" w:cs="Times New Roman"/>
                <w:sz w:val="28"/>
                <w:szCs w:val="28"/>
              </w:rPr>
              <w:t>(CAPTACION DE OFICIOS Y REGISTRAR TODO LO RELACIONADO CON TRANSAPARENCIA).</w:t>
            </w:r>
          </w:p>
        </w:tc>
      </w:tr>
      <w:tr w:rsidR="00862E0C" w:rsidRPr="00B03F91" w:rsidTr="00BF1759">
        <w:trPr>
          <w:trHeight w:val="990"/>
        </w:trPr>
        <w:tc>
          <w:tcPr>
            <w:tcW w:w="555" w:type="dxa"/>
          </w:tcPr>
          <w:p w:rsidR="00862E0C" w:rsidRPr="00B03F91" w:rsidRDefault="00CD6530" w:rsidP="00862E0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862E0C" w:rsidRPr="00B03F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.- </w:t>
            </w:r>
          </w:p>
        </w:tc>
        <w:tc>
          <w:tcPr>
            <w:tcW w:w="8688" w:type="dxa"/>
          </w:tcPr>
          <w:p w:rsidR="00862E0C" w:rsidRPr="00B03F91" w:rsidRDefault="00862E0C" w:rsidP="00862E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3F91">
              <w:rPr>
                <w:rFonts w:ascii="Times New Roman" w:hAnsi="Times New Roman" w:cs="Times New Roman"/>
                <w:b/>
                <w:sz w:val="28"/>
                <w:szCs w:val="28"/>
              </w:rPr>
              <w:t>UNIDAD MULTIFUNCIONAL DE VERIFICACION.</w:t>
            </w:r>
          </w:p>
        </w:tc>
      </w:tr>
      <w:tr w:rsidR="00862E0C" w:rsidRPr="00B03F91" w:rsidTr="00BF1759">
        <w:trPr>
          <w:trHeight w:val="775"/>
        </w:trPr>
        <w:tc>
          <w:tcPr>
            <w:tcW w:w="555" w:type="dxa"/>
          </w:tcPr>
          <w:p w:rsidR="00862E0C" w:rsidRPr="00B03F91" w:rsidRDefault="00862E0C" w:rsidP="00862E0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88" w:type="dxa"/>
          </w:tcPr>
          <w:p w:rsidR="00862E0C" w:rsidRPr="00B03F91" w:rsidRDefault="00862E0C" w:rsidP="00862E0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A5640" w:rsidRPr="00B03F91" w:rsidRDefault="000A5640" w:rsidP="000A564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5640" w:rsidRDefault="000A5640" w:rsidP="000A5640">
      <w:pPr>
        <w:pStyle w:val="Prrafodelista"/>
        <w:spacing w:line="276" w:lineRule="auto"/>
        <w:ind w:left="0"/>
        <w:jc w:val="right"/>
        <w:rPr>
          <w:rFonts w:ascii="Times New Roman" w:hAnsi="Times New Roman" w:cs="Times New Roman"/>
          <w:color w:val="FFC000"/>
          <w:sz w:val="56"/>
          <w:szCs w:val="24"/>
        </w:rPr>
      </w:pPr>
    </w:p>
    <w:p w:rsidR="000A5640" w:rsidRPr="00626A1A" w:rsidRDefault="000A5640" w:rsidP="000A5640">
      <w:pPr>
        <w:pStyle w:val="Prrafodelista"/>
        <w:spacing w:line="276" w:lineRule="auto"/>
        <w:ind w:left="0"/>
        <w:jc w:val="right"/>
        <w:rPr>
          <w:rFonts w:ascii="Times New Roman" w:hAnsi="Times New Roman" w:cs="Times New Roman"/>
          <w:color w:val="FFC000"/>
          <w:sz w:val="56"/>
          <w:szCs w:val="24"/>
        </w:rPr>
      </w:pPr>
      <w:r w:rsidRPr="00CD6530">
        <w:rPr>
          <w:rFonts w:ascii="Times New Roman" w:hAnsi="Times New Roman" w:cs="Times New Roman"/>
          <w:color w:val="FFC000"/>
          <w:sz w:val="56"/>
          <w:szCs w:val="24"/>
          <w:highlight w:val="red"/>
        </w:rPr>
        <w:t>ORGANIGRAMA OPERATIVO</w:t>
      </w:r>
    </w:p>
    <w:p w:rsidR="000A5640" w:rsidRPr="00543991" w:rsidRDefault="002A344C" w:rsidP="000A5640">
      <w:pPr>
        <w:pStyle w:val="Prrafodelista"/>
        <w:spacing w:line="276" w:lineRule="auto"/>
        <w:ind w:left="0"/>
        <w:jc w:val="right"/>
        <w:rPr>
          <w:rFonts w:ascii="Trebuchet MS" w:hAnsi="Trebuchet MS"/>
          <w:color w:val="FFC000"/>
          <w:sz w:val="56"/>
          <w:szCs w:val="24"/>
        </w:rPr>
      </w:pPr>
      <w:r>
        <w:rPr>
          <w:rFonts w:ascii="Trebuchet MS" w:hAnsi="Trebuchet MS"/>
          <w:noProof/>
          <w:color w:val="70AD47" w:themeColor="accent6"/>
          <w:sz w:val="56"/>
          <w:szCs w:val="24"/>
          <w:lang w:eastAsia="es-MX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Conector recto de flecha 20" o:spid="_x0000_s1026" type="#_x0000_t32" style="position:absolute;left:0;text-align:left;margin-left:-11.2pt;margin-top:8.75pt;width:496.35pt;height:0;z-index:251659264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" strokecolor="#ffc000" strokeweight="3pt">
            <v:shadow on="t" color="#375623 [1609]" opacity=".5" offset="6pt,-6pt"/>
          </v:shape>
        </w:pict>
      </w:r>
    </w:p>
    <w:p w:rsidR="000A5640" w:rsidRPr="00543991" w:rsidRDefault="002A344C" w:rsidP="000A5640">
      <w:pPr>
        <w:pStyle w:val="Prrafodelista"/>
        <w:spacing w:line="276" w:lineRule="auto"/>
        <w:ind w:left="0"/>
        <w:jc w:val="right"/>
        <w:rPr>
          <w:rFonts w:ascii="Trebuchet MS" w:hAnsi="Trebuchet MS"/>
          <w:color w:val="FFC000"/>
          <w:sz w:val="56"/>
          <w:szCs w:val="24"/>
        </w:rPr>
      </w:pPr>
      <w:r>
        <w:rPr>
          <w:rFonts w:ascii="Trebuchet MS" w:hAnsi="Trebuchet MS"/>
          <w:noProof/>
          <w:color w:val="FFC000"/>
          <w:sz w:val="56"/>
          <w:szCs w:val="24"/>
          <w:highlight w:val="yellow"/>
          <w:lang w:eastAsia="es-MX"/>
        </w:rPr>
        <w:pict>
          <v:oval id="Elipse 19" o:spid="_x0000_s1034" style="position:absolute;left:0;text-align:left;margin-left:46.2pt;margin-top:1.75pt;width:338.25pt;height:113.25pt;z-index:251660288;visibility:visible;mso-position-horizontal-relative:margin" fillcolor="#70ad47 [3209]" strokecolor="#f2f2f2 [3041]" strokeweight="3pt">
            <v:shadow on="t" type="perspective" color="#375623 [1609]" opacity=".5" offset="1pt" offset2="-1pt"/>
            <v:textbox>
              <w:txbxContent>
                <w:p w:rsidR="000A5640" w:rsidRPr="006961A3" w:rsidRDefault="000A5640" w:rsidP="000A5640">
                  <w:pPr>
                    <w:pStyle w:val="Prrafodelista"/>
                    <w:spacing w:line="276" w:lineRule="auto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6961A3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Jefe de Departamento de Padró</w:t>
                  </w: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n</w:t>
                  </w:r>
                  <w:r w:rsidRPr="006961A3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y Licencias</w:t>
                  </w:r>
                </w:p>
                <w:p w:rsidR="000A5640" w:rsidRPr="00CD6530" w:rsidRDefault="000A5640" w:rsidP="000A5640">
                  <w:pPr>
                    <w:rPr>
                      <w:color w:val="000000" w:themeColor="text1"/>
                    </w:rPr>
                  </w:pPr>
                </w:p>
              </w:txbxContent>
            </v:textbox>
            <w10:wrap anchorx="margin"/>
          </v:oval>
        </w:pict>
      </w:r>
    </w:p>
    <w:p w:rsidR="000A5640" w:rsidRPr="00543991" w:rsidRDefault="000A5640" w:rsidP="000A5640">
      <w:pPr>
        <w:pStyle w:val="Prrafodelista"/>
        <w:spacing w:line="276" w:lineRule="auto"/>
        <w:ind w:left="0"/>
        <w:jc w:val="right"/>
        <w:rPr>
          <w:rFonts w:ascii="Trebuchet MS" w:hAnsi="Trebuchet MS"/>
          <w:color w:val="FFC000"/>
          <w:sz w:val="56"/>
          <w:szCs w:val="24"/>
        </w:rPr>
      </w:pPr>
    </w:p>
    <w:p w:rsidR="000A5640" w:rsidRPr="00543991" w:rsidRDefault="000A5640" w:rsidP="000A5640">
      <w:pPr>
        <w:pStyle w:val="Prrafodelista"/>
        <w:spacing w:line="276" w:lineRule="auto"/>
        <w:ind w:left="0"/>
        <w:jc w:val="right"/>
        <w:rPr>
          <w:rFonts w:ascii="Trebuchet MS" w:hAnsi="Trebuchet MS"/>
          <w:color w:val="FFC000"/>
          <w:sz w:val="56"/>
          <w:szCs w:val="24"/>
        </w:rPr>
      </w:pPr>
    </w:p>
    <w:p w:rsidR="000A5640" w:rsidRPr="00543991" w:rsidRDefault="00CD6530" w:rsidP="000A5640">
      <w:pPr>
        <w:pStyle w:val="Prrafodelista"/>
        <w:spacing w:line="276" w:lineRule="auto"/>
        <w:ind w:left="0"/>
        <w:jc w:val="right"/>
        <w:rPr>
          <w:rFonts w:ascii="Trebuchet MS" w:hAnsi="Trebuchet MS"/>
          <w:color w:val="FFC000"/>
          <w:sz w:val="56"/>
          <w:szCs w:val="24"/>
        </w:rPr>
      </w:pPr>
      <w:r>
        <w:rPr>
          <w:rFonts w:ascii="Trebuchet MS" w:hAnsi="Trebuchet MS"/>
          <w:noProof/>
          <w:color w:val="FFC000"/>
          <w:sz w:val="56"/>
          <w:szCs w:val="24"/>
          <w:lang w:eastAsia="es-MX"/>
        </w:rPr>
        <w:pict>
          <v:oval id="Elipse 13" o:spid="_x0000_s1029" style="position:absolute;left:0;text-align:left;margin-left:-85.8pt;margin-top:47.1pt;width:240.05pt;height:159.75pt;z-index:251669504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" fillcolor="#ffc000" strokecolor="white [3212]" strokeweight="3pt">
            <v:textbox>
              <w:txbxContent>
                <w:p w:rsidR="000A5640" w:rsidRPr="00C25507" w:rsidRDefault="000A5640" w:rsidP="000A5640">
                  <w:pPr>
                    <w:jc w:val="center"/>
                    <w:rPr>
                      <w:rFonts w:ascii="Trebuchet MS" w:hAnsi="Trebuchet MS"/>
                      <w:sz w:val="14"/>
                    </w:rPr>
                  </w:pPr>
                </w:p>
                <w:p w:rsidR="000A5640" w:rsidRPr="00EE5458" w:rsidRDefault="000A5640" w:rsidP="000A564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E54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Auxiliar Administrativo</w:t>
                  </w:r>
                </w:p>
                <w:p w:rsidR="000A5640" w:rsidRPr="00EE5458" w:rsidRDefault="000A5640" w:rsidP="000A564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54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(Captación de oficios y registro de quejas, así como todo lo relacionado con Transparencia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  <w:p w:rsidR="000A5640" w:rsidRPr="00EE5458" w:rsidRDefault="000A5640" w:rsidP="000A564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  <w10:wrap anchorx="margin"/>
          </v:oval>
        </w:pict>
      </w:r>
      <w:r w:rsidR="002A344C">
        <w:rPr>
          <w:rFonts w:ascii="Trebuchet MS" w:hAnsi="Trebuchet MS"/>
          <w:noProof/>
          <w:color w:val="FFC000"/>
          <w:sz w:val="56"/>
          <w:szCs w:val="24"/>
          <w:lang w:eastAsia="es-MX"/>
        </w:rPr>
        <w:pict>
          <v:oval id="Elipse 11" o:spid="_x0000_s1027" style="position:absolute;left:0;text-align:left;margin-left:271.95pt;margin-top:11.05pt;width:239.25pt;height:135.7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" fillcolor="#ffc000" strokecolor="white [3212]" strokeweight="3pt">
            <v:textbox>
              <w:txbxContent>
                <w:p w:rsidR="000A5640" w:rsidRPr="00C25507" w:rsidRDefault="000A5640" w:rsidP="000A5640">
                  <w:pPr>
                    <w:jc w:val="center"/>
                    <w:rPr>
                      <w:rFonts w:ascii="Trebuchet MS" w:hAnsi="Trebuchet MS"/>
                      <w:sz w:val="18"/>
                      <w:szCs w:val="18"/>
                    </w:rPr>
                  </w:pPr>
                </w:p>
                <w:p w:rsidR="000A5640" w:rsidRDefault="000A5640" w:rsidP="000A5640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EE5458">
                    <w:rPr>
                      <w:rFonts w:ascii="Times New Roman" w:hAnsi="Times New Roman" w:cs="Times New Roman"/>
                      <w:sz w:val="32"/>
                      <w:szCs w:val="32"/>
                    </w:rPr>
                    <w:t>Unidad Multifuncional de Verificación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.</w:t>
                  </w:r>
                </w:p>
                <w:p w:rsidR="000A5640" w:rsidRDefault="000A5640" w:rsidP="000A5640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  <w:p w:rsidR="000A5640" w:rsidRDefault="000A5640" w:rsidP="000A5640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  <w:p w:rsidR="000A5640" w:rsidRPr="00EE5458" w:rsidRDefault="000A5640" w:rsidP="000A5640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xbxContent>
            </v:textbox>
          </v:oval>
        </w:pict>
      </w:r>
      <w:r w:rsidR="002A344C">
        <w:rPr>
          <w:rFonts w:ascii="Trebuchet MS" w:hAnsi="Trebuchet MS"/>
          <w:noProof/>
          <w:color w:val="FFC000"/>
          <w:sz w:val="56"/>
          <w:szCs w:val="24"/>
          <w:lang w:eastAsia="es-MX"/>
        </w:rPr>
        <w:pict>
          <v:shape id="Conector recto de flecha 17" o:spid="_x0000_s1033" type="#_x0000_t32" style="position:absolute;left:0;text-align:left;margin-left:220.95pt;margin-top:8.05pt;width:3.6pt;height:312.7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" strokecolor="#ed7d31 [3205]" strokeweight="3pt">
            <v:shadow color="#823b0b [1605]" opacity=".5" offset="1pt"/>
          </v:shape>
        </w:pict>
      </w:r>
    </w:p>
    <w:p w:rsidR="000A5640" w:rsidRPr="00543991" w:rsidRDefault="002A344C" w:rsidP="000A5640">
      <w:pPr>
        <w:pStyle w:val="Prrafodelista"/>
        <w:spacing w:line="276" w:lineRule="auto"/>
        <w:ind w:left="0"/>
        <w:jc w:val="right"/>
        <w:rPr>
          <w:rFonts w:ascii="Trebuchet MS" w:hAnsi="Trebuchet MS"/>
          <w:color w:val="FFC000"/>
          <w:sz w:val="56"/>
          <w:szCs w:val="24"/>
        </w:rPr>
      </w:pPr>
      <w:r>
        <w:rPr>
          <w:rFonts w:ascii="Trebuchet MS" w:hAnsi="Trebuchet MS"/>
          <w:noProof/>
          <w:color w:val="FFC000"/>
          <w:sz w:val="56"/>
          <w:szCs w:val="24"/>
          <w:lang w:eastAsia="es-MX"/>
        </w:rPr>
        <w:pict>
          <v:shape id="Conector recto de flecha 16" o:spid="_x0000_s1032" type="#_x0000_t32" style="position:absolute;left:0;text-align:left;margin-left:220.95pt;margin-top:33.65pt;width:65.2pt;height:0;z-index:251662336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" strokecolor="#c00000" strokeweight="3pt">
            <v:shadow color="#823b0b [1605]" opacity=".5" offset="1pt"/>
          </v:shape>
        </w:pict>
      </w:r>
    </w:p>
    <w:p w:rsidR="000A5640" w:rsidRPr="00543991" w:rsidRDefault="000A5640" w:rsidP="000A5640">
      <w:pPr>
        <w:pStyle w:val="Prrafodelista"/>
        <w:spacing w:line="276" w:lineRule="auto"/>
        <w:ind w:left="0"/>
        <w:jc w:val="right"/>
        <w:rPr>
          <w:rFonts w:ascii="Trebuchet MS" w:hAnsi="Trebuchet MS"/>
          <w:color w:val="FFC000"/>
          <w:sz w:val="56"/>
          <w:szCs w:val="24"/>
        </w:rPr>
      </w:pPr>
    </w:p>
    <w:p w:rsidR="000A5640" w:rsidRPr="00543991" w:rsidRDefault="002A344C" w:rsidP="000A5640">
      <w:pPr>
        <w:pStyle w:val="Prrafodelista"/>
        <w:spacing w:line="276" w:lineRule="auto"/>
        <w:ind w:left="0"/>
        <w:jc w:val="right"/>
        <w:rPr>
          <w:rFonts w:ascii="Trebuchet MS" w:hAnsi="Trebuchet MS"/>
          <w:color w:val="FFC000"/>
          <w:sz w:val="56"/>
          <w:szCs w:val="24"/>
        </w:rPr>
      </w:pPr>
      <w:r>
        <w:rPr>
          <w:rFonts w:ascii="Trebuchet MS" w:hAnsi="Trebuchet MS"/>
          <w:noProof/>
          <w:color w:val="FFC000"/>
          <w:sz w:val="56"/>
          <w:szCs w:val="24"/>
          <w:lang w:eastAsia="es-MX"/>
        </w:rPr>
        <w:pict>
          <v:shape id="Conector recto de flecha 14" o:spid="_x0000_s1031" type="#_x0000_t32" style="position:absolute;left:0;text-align:left;margin-left:154.25pt;margin-top:2.9pt;width:65.2pt;height:0;z-index:251663360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" strokecolor="#c00000" strokeweight="3pt">
            <v:shadow color="#823b0b [1605]" opacity=".5" offset="1pt"/>
          </v:shape>
        </w:pict>
      </w:r>
    </w:p>
    <w:p w:rsidR="000A5640" w:rsidRDefault="000A5640" w:rsidP="000A5640">
      <w:pPr>
        <w:pStyle w:val="Prrafodelista"/>
        <w:spacing w:line="276" w:lineRule="auto"/>
        <w:ind w:left="0"/>
        <w:jc w:val="right"/>
        <w:rPr>
          <w:rFonts w:ascii="Trebuchet MS" w:hAnsi="Trebuchet MS"/>
          <w:color w:val="FFC000"/>
          <w:sz w:val="56"/>
          <w:szCs w:val="24"/>
        </w:rPr>
      </w:pPr>
    </w:p>
    <w:p w:rsidR="000A5640" w:rsidRDefault="000A5640" w:rsidP="000A5640">
      <w:pPr>
        <w:pStyle w:val="Prrafodelista"/>
        <w:spacing w:line="276" w:lineRule="auto"/>
        <w:ind w:left="0"/>
        <w:jc w:val="right"/>
        <w:rPr>
          <w:rFonts w:ascii="Trebuchet MS" w:hAnsi="Trebuchet MS"/>
          <w:color w:val="FFC000"/>
          <w:sz w:val="56"/>
          <w:szCs w:val="24"/>
        </w:rPr>
      </w:pPr>
    </w:p>
    <w:p w:rsidR="000A5640" w:rsidRDefault="000A5640" w:rsidP="000A5640">
      <w:pPr>
        <w:pStyle w:val="Prrafodelista"/>
        <w:spacing w:line="276" w:lineRule="auto"/>
        <w:ind w:left="0"/>
        <w:jc w:val="right"/>
        <w:rPr>
          <w:rFonts w:ascii="Trebuchet MS" w:hAnsi="Trebuchet MS"/>
          <w:color w:val="FFC000"/>
          <w:sz w:val="56"/>
          <w:szCs w:val="24"/>
        </w:rPr>
      </w:pPr>
    </w:p>
    <w:p w:rsidR="000A5640" w:rsidRDefault="000A5640" w:rsidP="000A5640">
      <w:pPr>
        <w:pStyle w:val="Prrafodelista"/>
        <w:spacing w:line="276" w:lineRule="auto"/>
        <w:ind w:left="0"/>
        <w:jc w:val="right"/>
        <w:rPr>
          <w:rFonts w:ascii="Trebuchet MS" w:hAnsi="Trebuchet MS"/>
          <w:color w:val="FFC000"/>
          <w:sz w:val="56"/>
          <w:szCs w:val="24"/>
        </w:rPr>
      </w:pPr>
    </w:p>
    <w:p w:rsidR="000A5640" w:rsidRPr="006961A3" w:rsidRDefault="000A5640" w:rsidP="000A5640">
      <w:pPr>
        <w:pStyle w:val="Prrafodelista"/>
        <w:spacing w:line="276" w:lineRule="auto"/>
        <w:ind w:left="0"/>
        <w:jc w:val="right"/>
        <w:rPr>
          <w:rFonts w:ascii="Trebuchet MS" w:hAnsi="Trebuchet MS"/>
          <w:color w:val="FFC000"/>
          <w:sz w:val="56"/>
          <w:szCs w:val="24"/>
        </w:rPr>
      </w:pPr>
    </w:p>
    <w:p w:rsidR="000A5640" w:rsidRDefault="000A5640"/>
    <w:sectPr w:rsidR="000A5640" w:rsidSect="00E32A7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4E2329"/>
    <w:multiLevelType w:val="hybridMultilevel"/>
    <w:tmpl w:val="BD9810C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421066"/>
    <w:multiLevelType w:val="hybridMultilevel"/>
    <w:tmpl w:val="4B209E5C"/>
    <w:lvl w:ilvl="0" w:tplc="08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7A330A"/>
    <w:multiLevelType w:val="hybridMultilevel"/>
    <w:tmpl w:val="76E484FC"/>
    <w:lvl w:ilvl="0" w:tplc="3D26378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5640"/>
    <w:rsid w:val="000A5640"/>
    <w:rsid w:val="000B7674"/>
    <w:rsid w:val="000F19B3"/>
    <w:rsid w:val="000F316D"/>
    <w:rsid w:val="002A344C"/>
    <w:rsid w:val="00355CC3"/>
    <w:rsid w:val="00565710"/>
    <w:rsid w:val="0057512F"/>
    <w:rsid w:val="00610770"/>
    <w:rsid w:val="006B0550"/>
    <w:rsid w:val="006D6D3E"/>
    <w:rsid w:val="00862E0C"/>
    <w:rsid w:val="00871134"/>
    <w:rsid w:val="00CA6F30"/>
    <w:rsid w:val="00CD6530"/>
    <w:rsid w:val="00E32A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  <o:rules v:ext="edit">
        <o:r id="V:Rule1" type="connector" idref="#Conector recto de flecha 20"/>
        <o:r id="V:Rule2" type="connector" idref="#Conector recto de flecha 16"/>
        <o:r id="V:Rule3" type="connector" idref="#Conector recto de flecha 17"/>
        <o:r id="V:Rule4" type="connector" idref="#Conector recto de flecha 14"/>
      </o:rules>
    </o:shapelayout>
  </w:shapeDefaults>
  <w:decimalSymbol w:val="."/>
  <w:listSeparator w:val=","/>
  <w14:docId w14:val="182D79FB"/>
  <w15:docId w15:val="{3CEC6ACE-4C51-4E67-BA44-CFD676093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A564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A564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A6F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6F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710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 Uribe Santillan</dc:creator>
  <cp:lastModifiedBy>Padron y Licencias</cp:lastModifiedBy>
  <cp:revision>5</cp:revision>
  <cp:lastPrinted>2020-06-29T17:53:00Z</cp:lastPrinted>
  <dcterms:created xsi:type="dcterms:W3CDTF">2021-02-24T18:29:00Z</dcterms:created>
  <dcterms:modified xsi:type="dcterms:W3CDTF">2022-07-20T15:12:00Z</dcterms:modified>
</cp:coreProperties>
</file>